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76"/>
        <w:tblW w:w="17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8"/>
        <w:gridCol w:w="2790"/>
        <w:gridCol w:w="2880"/>
        <w:gridCol w:w="2880"/>
        <w:gridCol w:w="2700"/>
        <w:gridCol w:w="2700"/>
        <w:gridCol w:w="2430"/>
      </w:tblGrid>
      <w:tr w:rsidR="00A24234" w:rsidRPr="00A24234" w:rsidTr="008F3210">
        <w:trPr>
          <w:trHeight w:val="438"/>
          <w:tblHeader/>
        </w:trPr>
        <w:tc>
          <w:tcPr>
            <w:tcW w:w="1008"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rPr>
                <w:b/>
                <w:color w:val="000000" w:themeColor="text1"/>
                <w:sz w:val="14"/>
                <w:szCs w:val="14"/>
              </w:rPr>
            </w:pPr>
            <w:bookmarkStart w:id="0" w:name="_GoBack"/>
            <w:bookmarkEnd w:id="0"/>
          </w:p>
          <w:p w:rsidR="00002F89" w:rsidRPr="00A24234" w:rsidRDefault="00002F89" w:rsidP="00A24234">
            <w:pPr>
              <w:rPr>
                <w:b/>
                <w:color w:val="000000" w:themeColor="text1"/>
                <w:sz w:val="14"/>
                <w:szCs w:val="14"/>
              </w:rPr>
            </w:pPr>
          </w:p>
        </w:tc>
        <w:tc>
          <w:tcPr>
            <w:tcW w:w="279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center"/>
              <w:rPr>
                <w:b/>
                <w:color w:val="000000" w:themeColor="text1"/>
                <w:sz w:val="14"/>
                <w:szCs w:val="14"/>
              </w:rPr>
            </w:pPr>
            <w:r w:rsidRPr="00A24234">
              <w:rPr>
                <w:b/>
                <w:color w:val="000000" w:themeColor="text1"/>
                <w:sz w:val="14"/>
                <w:szCs w:val="14"/>
              </w:rPr>
              <w:t>Preliminary Attachment</w:t>
            </w:r>
          </w:p>
          <w:p w:rsidR="00002F89" w:rsidRPr="00A24234" w:rsidRDefault="00002F89"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57</w:t>
            </w:r>
          </w:p>
        </w:tc>
        <w:tc>
          <w:tcPr>
            <w:tcW w:w="288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center"/>
              <w:rPr>
                <w:b/>
                <w:color w:val="000000" w:themeColor="text1"/>
                <w:sz w:val="14"/>
                <w:szCs w:val="14"/>
              </w:rPr>
            </w:pPr>
            <w:r w:rsidRPr="00A24234">
              <w:rPr>
                <w:b/>
                <w:color w:val="000000" w:themeColor="text1"/>
                <w:sz w:val="14"/>
                <w:szCs w:val="14"/>
              </w:rPr>
              <w:t>Preliminary Injunction</w:t>
            </w:r>
          </w:p>
          <w:p w:rsidR="00002F89" w:rsidRPr="00A24234" w:rsidRDefault="00002F89"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58</w:t>
            </w:r>
          </w:p>
        </w:tc>
        <w:tc>
          <w:tcPr>
            <w:tcW w:w="2880"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jc w:val="center"/>
              <w:rPr>
                <w:b/>
                <w:color w:val="000000" w:themeColor="text1"/>
                <w:sz w:val="14"/>
                <w:szCs w:val="14"/>
              </w:rPr>
            </w:pPr>
            <w:r w:rsidRPr="00A24234">
              <w:rPr>
                <w:b/>
                <w:color w:val="000000" w:themeColor="text1"/>
                <w:sz w:val="14"/>
                <w:szCs w:val="14"/>
              </w:rPr>
              <w:t>Temporary Restraining Order (TRO)</w:t>
            </w:r>
          </w:p>
          <w:p w:rsidR="00A24234" w:rsidRPr="00A24234" w:rsidRDefault="00A24234"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58</w:t>
            </w:r>
          </w:p>
        </w:tc>
        <w:tc>
          <w:tcPr>
            <w:tcW w:w="270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center"/>
              <w:rPr>
                <w:b/>
                <w:color w:val="000000" w:themeColor="text1"/>
                <w:sz w:val="14"/>
                <w:szCs w:val="14"/>
              </w:rPr>
            </w:pPr>
            <w:r w:rsidRPr="00A24234">
              <w:rPr>
                <w:b/>
                <w:color w:val="000000" w:themeColor="text1"/>
                <w:sz w:val="14"/>
                <w:szCs w:val="14"/>
              </w:rPr>
              <w:t>Receivership</w:t>
            </w:r>
          </w:p>
          <w:p w:rsidR="00002F89" w:rsidRPr="00A24234" w:rsidRDefault="00002F89"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59</w:t>
            </w:r>
          </w:p>
        </w:tc>
        <w:tc>
          <w:tcPr>
            <w:tcW w:w="2700"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jc w:val="center"/>
              <w:rPr>
                <w:b/>
                <w:color w:val="000000" w:themeColor="text1"/>
                <w:sz w:val="14"/>
                <w:szCs w:val="14"/>
              </w:rPr>
            </w:pPr>
            <w:r w:rsidRPr="00A24234">
              <w:rPr>
                <w:b/>
                <w:color w:val="000000" w:themeColor="text1"/>
                <w:sz w:val="14"/>
                <w:szCs w:val="14"/>
              </w:rPr>
              <w:t>Replevin</w:t>
            </w:r>
          </w:p>
          <w:p w:rsidR="00002F89" w:rsidRPr="00A24234" w:rsidRDefault="00002F89"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60</w:t>
            </w:r>
          </w:p>
        </w:tc>
        <w:tc>
          <w:tcPr>
            <w:tcW w:w="2430"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jc w:val="center"/>
              <w:rPr>
                <w:b/>
                <w:color w:val="000000" w:themeColor="text1"/>
                <w:sz w:val="14"/>
                <w:szCs w:val="14"/>
              </w:rPr>
            </w:pPr>
            <w:r w:rsidRPr="00A24234">
              <w:rPr>
                <w:b/>
                <w:color w:val="000000" w:themeColor="text1"/>
                <w:sz w:val="14"/>
                <w:szCs w:val="14"/>
              </w:rPr>
              <w:t>Support Pendente Lite</w:t>
            </w:r>
          </w:p>
          <w:p w:rsidR="00002F89" w:rsidRPr="00A24234" w:rsidRDefault="00002F89" w:rsidP="00A24234">
            <w:pPr>
              <w:jc w:val="center"/>
              <w:rPr>
                <w:b/>
                <w:color w:val="000000" w:themeColor="text1"/>
                <w:sz w:val="14"/>
                <w:szCs w:val="14"/>
              </w:rPr>
            </w:pPr>
          </w:p>
          <w:p w:rsidR="00002F89" w:rsidRPr="00A24234" w:rsidRDefault="00002F89" w:rsidP="00A24234">
            <w:pPr>
              <w:jc w:val="center"/>
              <w:rPr>
                <w:b/>
                <w:color w:val="000000" w:themeColor="text1"/>
                <w:sz w:val="14"/>
                <w:szCs w:val="14"/>
              </w:rPr>
            </w:pPr>
            <w:r w:rsidRPr="00A24234">
              <w:rPr>
                <w:b/>
                <w:color w:val="000000" w:themeColor="text1"/>
                <w:sz w:val="14"/>
                <w:szCs w:val="14"/>
              </w:rPr>
              <w:t>RULE 61</w:t>
            </w:r>
          </w:p>
        </w:tc>
      </w:tr>
      <w:tr w:rsidR="00A24234" w:rsidRPr="00A24234" w:rsidTr="008F3210">
        <w:trPr>
          <w:trHeight w:val="1860"/>
        </w:trPr>
        <w:tc>
          <w:tcPr>
            <w:tcW w:w="1008" w:type="dxa"/>
            <w:tcBorders>
              <w:top w:val="single" w:sz="6" w:space="0" w:color="auto"/>
              <w:left w:val="single" w:sz="6" w:space="0" w:color="auto"/>
              <w:bottom w:val="single" w:sz="6" w:space="0" w:color="auto"/>
              <w:right w:val="single" w:sz="6" w:space="0" w:color="auto"/>
            </w:tcBorders>
            <w:hideMark/>
          </w:tcPr>
          <w:p w:rsidR="00D547D2" w:rsidRPr="00A24234" w:rsidRDefault="00002F89" w:rsidP="00A24234">
            <w:pPr>
              <w:rPr>
                <w:b/>
                <w:color w:val="000000" w:themeColor="text1"/>
                <w:sz w:val="14"/>
                <w:szCs w:val="14"/>
              </w:rPr>
            </w:pPr>
            <w:r w:rsidRPr="00A24234">
              <w:rPr>
                <w:b/>
                <w:color w:val="000000" w:themeColor="text1"/>
                <w:sz w:val="14"/>
                <w:szCs w:val="14"/>
              </w:rPr>
              <w:t>Definition</w:t>
            </w:r>
            <w:r w:rsidR="00D547D2" w:rsidRPr="00A24234">
              <w:rPr>
                <w:b/>
                <w:color w:val="000000" w:themeColor="text1"/>
                <w:sz w:val="14"/>
                <w:szCs w:val="14"/>
              </w:rPr>
              <w:t>/</w:t>
            </w:r>
          </w:p>
          <w:p w:rsidR="00002F89" w:rsidRPr="00A24234" w:rsidRDefault="00D547D2" w:rsidP="00A24234">
            <w:pPr>
              <w:rPr>
                <w:b/>
                <w:color w:val="000000" w:themeColor="text1"/>
                <w:sz w:val="14"/>
                <w:szCs w:val="14"/>
              </w:rPr>
            </w:pPr>
            <w:r w:rsidRPr="00A24234">
              <w:rPr>
                <w:b/>
                <w:color w:val="000000" w:themeColor="text1"/>
                <w:sz w:val="14"/>
                <w:szCs w:val="14"/>
              </w:rPr>
              <w:t>Nature of Remedy</w:t>
            </w:r>
          </w:p>
        </w:tc>
        <w:tc>
          <w:tcPr>
            <w:tcW w:w="279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both"/>
              <w:rPr>
                <w:color w:val="000000" w:themeColor="text1"/>
                <w:sz w:val="14"/>
                <w:szCs w:val="14"/>
              </w:rPr>
            </w:pPr>
            <w:r w:rsidRPr="00A24234">
              <w:rPr>
                <w:color w:val="000000" w:themeColor="text1"/>
                <w:sz w:val="14"/>
                <w:szCs w:val="14"/>
              </w:rPr>
              <w:t>A provisional remedy issued upon order of the court where an action is pending to be levied upon the property or properties of the adverse party therein, the same to be held thereafter by the sheriff as security for the satisfaction of whatever judgment might be secured in said action by the attaching party against the adverse party</w:t>
            </w:r>
            <w:r w:rsidR="00D76CF2" w:rsidRPr="00A24234">
              <w:rPr>
                <w:color w:val="000000" w:themeColor="text1"/>
                <w:sz w:val="14"/>
                <w:szCs w:val="14"/>
              </w:rPr>
              <w:t>. (Davao Light vs. CA)</w:t>
            </w:r>
          </w:p>
          <w:p w:rsidR="00576EEE" w:rsidRPr="00A24234" w:rsidRDefault="00576EEE" w:rsidP="00A24234">
            <w:pPr>
              <w:jc w:val="both"/>
              <w:rPr>
                <w:color w:val="000000" w:themeColor="text1"/>
                <w:sz w:val="14"/>
                <w:szCs w:val="14"/>
              </w:rPr>
            </w:pPr>
          </w:p>
          <w:p w:rsidR="00576EEE" w:rsidRPr="00A24234" w:rsidRDefault="00576EEE" w:rsidP="00A24234">
            <w:pPr>
              <w:rPr>
                <w:sz w:val="14"/>
                <w:szCs w:val="14"/>
                <w:u w:val="single"/>
              </w:rPr>
            </w:pPr>
            <w:r w:rsidRPr="00A24234">
              <w:rPr>
                <w:sz w:val="14"/>
                <w:szCs w:val="14"/>
                <w:u w:val="single"/>
              </w:rPr>
              <w:t>Kinds of Attachments</w:t>
            </w:r>
          </w:p>
          <w:p w:rsidR="00576EEE" w:rsidRPr="00A24234" w:rsidRDefault="00576EEE" w:rsidP="00A24234">
            <w:pPr>
              <w:jc w:val="both"/>
              <w:rPr>
                <w:sz w:val="14"/>
                <w:szCs w:val="14"/>
              </w:rPr>
            </w:pPr>
            <w:r w:rsidRPr="00A24234">
              <w:rPr>
                <w:sz w:val="14"/>
                <w:szCs w:val="14"/>
              </w:rPr>
              <w:t>(a)Preliminary Attachment</w:t>
            </w:r>
          </w:p>
          <w:p w:rsidR="00576EEE" w:rsidRPr="00A24234" w:rsidRDefault="00576EEE" w:rsidP="00A24234">
            <w:pPr>
              <w:jc w:val="both"/>
              <w:rPr>
                <w:sz w:val="14"/>
                <w:szCs w:val="14"/>
              </w:rPr>
            </w:pPr>
            <w:r w:rsidRPr="00A24234">
              <w:rPr>
                <w:sz w:val="14"/>
                <w:szCs w:val="14"/>
              </w:rPr>
              <w:t>(b)Garnishment- where the plaintiff seeks to subject the property of the defendants in the hands of a third person to his claim, Or the money which the third person owes the defendant</w:t>
            </w:r>
          </w:p>
          <w:p w:rsidR="00576EEE" w:rsidRPr="00A24234" w:rsidRDefault="00576EEE" w:rsidP="00A24234">
            <w:pPr>
              <w:jc w:val="both"/>
              <w:rPr>
                <w:sz w:val="14"/>
                <w:szCs w:val="14"/>
              </w:rPr>
            </w:pPr>
            <w:r w:rsidRPr="00A24234">
              <w:rPr>
                <w:sz w:val="14"/>
                <w:szCs w:val="14"/>
              </w:rPr>
              <w:t>(c)Levy on execution- a writ issued by the court after judgment by which the property of the judgment obligor is taken under custody of the court before the sale of the property on execution for the satisfaction of a final judgment</w:t>
            </w:r>
          </w:p>
          <w:p w:rsidR="00576EEE" w:rsidRPr="00A24234" w:rsidRDefault="00576EEE"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hideMark/>
          </w:tcPr>
          <w:p w:rsidR="004F190C" w:rsidRPr="00A24234" w:rsidRDefault="00002F89" w:rsidP="00A24234">
            <w:pPr>
              <w:jc w:val="both"/>
              <w:rPr>
                <w:color w:val="000000" w:themeColor="text1"/>
                <w:sz w:val="14"/>
                <w:szCs w:val="14"/>
              </w:rPr>
            </w:pPr>
            <w:r w:rsidRPr="00A24234">
              <w:rPr>
                <w:color w:val="000000" w:themeColor="text1"/>
                <w:sz w:val="14"/>
                <w:szCs w:val="14"/>
              </w:rPr>
              <w:t xml:space="preserve">An order granted at any stage of an action or proceeding prior to the judgment or final order, requiring a party or court, agency or a person to refrain from a particular act or acts/perform a particular act or acts. </w:t>
            </w:r>
          </w:p>
          <w:p w:rsidR="004F190C" w:rsidRPr="00A24234" w:rsidRDefault="004F190C" w:rsidP="00A24234">
            <w:pPr>
              <w:jc w:val="both"/>
              <w:rPr>
                <w:color w:val="000000" w:themeColor="text1"/>
                <w:sz w:val="14"/>
                <w:szCs w:val="14"/>
              </w:rPr>
            </w:pPr>
          </w:p>
          <w:p w:rsidR="00A40173" w:rsidRPr="00A24234" w:rsidRDefault="004F190C" w:rsidP="00A24234">
            <w:pPr>
              <w:jc w:val="both"/>
              <w:rPr>
                <w:color w:val="000000" w:themeColor="text1"/>
                <w:sz w:val="14"/>
                <w:szCs w:val="14"/>
                <w:u w:val="single"/>
              </w:rPr>
            </w:pPr>
            <w:r w:rsidRPr="00A24234">
              <w:rPr>
                <w:color w:val="000000" w:themeColor="text1"/>
                <w:sz w:val="14"/>
                <w:szCs w:val="14"/>
                <w:u w:val="single"/>
              </w:rPr>
              <w:t>2 K</w:t>
            </w:r>
            <w:r w:rsidR="00002F89" w:rsidRPr="00A24234">
              <w:rPr>
                <w:color w:val="000000" w:themeColor="text1"/>
                <w:sz w:val="14"/>
                <w:szCs w:val="14"/>
                <w:u w:val="single"/>
              </w:rPr>
              <w:t>inds</w:t>
            </w:r>
          </w:p>
          <w:p w:rsidR="004F190C" w:rsidRPr="00A24234" w:rsidRDefault="00FF68A4" w:rsidP="00A24234">
            <w:pPr>
              <w:rPr>
                <w:color w:val="000000" w:themeColor="text1"/>
                <w:sz w:val="14"/>
                <w:szCs w:val="14"/>
              </w:rPr>
            </w:pPr>
            <w:r w:rsidRPr="00A24234">
              <w:rPr>
                <w:color w:val="000000" w:themeColor="text1"/>
                <w:sz w:val="14"/>
                <w:szCs w:val="14"/>
              </w:rPr>
              <w:t xml:space="preserve">(a)Preliminary </w:t>
            </w:r>
            <w:r w:rsidR="00A40173" w:rsidRPr="00A24234">
              <w:rPr>
                <w:color w:val="000000" w:themeColor="text1"/>
                <w:sz w:val="14"/>
                <w:szCs w:val="14"/>
              </w:rPr>
              <w:t>P</w:t>
            </w:r>
            <w:r w:rsidR="00002F89" w:rsidRPr="00A24234">
              <w:rPr>
                <w:color w:val="000000" w:themeColor="text1"/>
                <w:sz w:val="14"/>
                <w:szCs w:val="14"/>
              </w:rPr>
              <w:t>rohibitory</w:t>
            </w:r>
            <w:r w:rsidRPr="00A24234">
              <w:rPr>
                <w:color w:val="000000" w:themeColor="text1"/>
                <w:sz w:val="14"/>
                <w:szCs w:val="14"/>
              </w:rPr>
              <w:t>/Preventive I</w:t>
            </w:r>
            <w:r w:rsidR="00002F89" w:rsidRPr="00A24234">
              <w:rPr>
                <w:color w:val="000000" w:themeColor="text1"/>
                <w:sz w:val="14"/>
                <w:szCs w:val="14"/>
              </w:rPr>
              <w:t>njunction-refrain from a particular act or acts</w:t>
            </w:r>
          </w:p>
          <w:p w:rsidR="004F190C" w:rsidRPr="00A24234" w:rsidRDefault="004F190C" w:rsidP="00A24234">
            <w:pPr>
              <w:rPr>
                <w:color w:val="000000" w:themeColor="text1"/>
                <w:sz w:val="14"/>
                <w:szCs w:val="14"/>
              </w:rPr>
            </w:pPr>
          </w:p>
          <w:p w:rsidR="00002F89" w:rsidRPr="00A24234" w:rsidRDefault="00FF68A4" w:rsidP="00A24234">
            <w:pPr>
              <w:rPr>
                <w:color w:val="000000" w:themeColor="text1"/>
                <w:sz w:val="14"/>
                <w:szCs w:val="14"/>
              </w:rPr>
            </w:pPr>
            <w:r w:rsidRPr="00A24234">
              <w:rPr>
                <w:color w:val="000000" w:themeColor="text1"/>
                <w:sz w:val="14"/>
                <w:szCs w:val="14"/>
              </w:rPr>
              <w:t xml:space="preserve">(b)Preliminary </w:t>
            </w:r>
            <w:r w:rsidR="00A40173" w:rsidRPr="00A24234">
              <w:rPr>
                <w:color w:val="000000" w:themeColor="text1"/>
                <w:sz w:val="14"/>
                <w:szCs w:val="14"/>
              </w:rPr>
              <w:t>M</w:t>
            </w:r>
            <w:r w:rsidRPr="00A24234">
              <w:rPr>
                <w:color w:val="000000" w:themeColor="text1"/>
                <w:sz w:val="14"/>
                <w:szCs w:val="14"/>
              </w:rPr>
              <w:t>andatory I</w:t>
            </w:r>
            <w:r w:rsidR="00002F89" w:rsidRPr="00A24234">
              <w:rPr>
                <w:color w:val="000000" w:themeColor="text1"/>
                <w:sz w:val="14"/>
                <w:szCs w:val="14"/>
              </w:rPr>
              <w:t>njunction-perform a particular act or acts</w:t>
            </w:r>
          </w:p>
          <w:p w:rsidR="00002F89" w:rsidRPr="00A24234" w:rsidRDefault="00002F89" w:rsidP="00A24234">
            <w:pPr>
              <w:jc w:val="both"/>
              <w:rPr>
                <w:color w:val="000000" w:themeColor="text1"/>
                <w:sz w:val="14"/>
                <w:szCs w:val="14"/>
              </w:rPr>
            </w:pPr>
          </w:p>
          <w:p w:rsidR="00DC4A19" w:rsidRPr="00A24234" w:rsidRDefault="001D34DD" w:rsidP="00A24234">
            <w:pPr>
              <w:rPr>
                <w:i/>
                <w:sz w:val="14"/>
                <w:szCs w:val="14"/>
              </w:rPr>
            </w:pPr>
            <w:r w:rsidRPr="00A24234">
              <w:rPr>
                <w:i/>
                <w:sz w:val="14"/>
                <w:szCs w:val="14"/>
              </w:rPr>
              <w:t>Prohibitory Injunction vs. Prohibition</w:t>
            </w:r>
          </w:p>
          <w:p w:rsidR="00DC4A19" w:rsidRPr="00A24234" w:rsidRDefault="00DC4A19" w:rsidP="00A24234">
            <w:pPr>
              <w:jc w:val="both"/>
              <w:rPr>
                <w:sz w:val="14"/>
                <w:szCs w:val="14"/>
              </w:rPr>
            </w:pPr>
            <w:r w:rsidRPr="00A24234">
              <w:rPr>
                <w:sz w:val="14"/>
                <w:szCs w:val="14"/>
              </w:rPr>
              <w:t>Prohibitory injunction is a provisional remedy directed to a litigant not to a tribunal and is issued to require said party to refrain from a particular act whereas Prohibition is a special civil action seeking a judgment commanding a tribunal, corporation, board or officer to desist from further proceeding in the action because it has no jurisdiction, acting in excess of jurisdiction or has gravely abused its discretion amounting to lack of jurisdiction.</w:t>
            </w:r>
          </w:p>
          <w:p w:rsidR="00DC4A19" w:rsidRPr="00A24234" w:rsidRDefault="00DC4A19" w:rsidP="00A24234">
            <w:pPr>
              <w:jc w:val="both"/>
              <w:rPr>
                <w:sz w:val="14"/>
                <w:szCs w:val="14"/>
              </w:rPr>
            </w:pPr>
          </w:p>
          <w:p w:rsidR="00DC4A19" w:rsidRPr="00A24234" w:rsidRDefault="00DC4A19" w:rsidP="00A24234">
            <w:pPr>
              <w:rPr>
                <w:i/>
                <w:sz w:val="14"/>
                <w:szCs w:val="14"/>
              </w:rPr>
            </w:pPr>
            <w:r w:rsidRPr="00A24234">
              <w:rPr>
                <w:i/>
                <w:sz w:val="14"/>
                <w:szCs w:val="14"/>
              </w:rPr>
              <w:t>Mandatory Injunction  vs. Mandamus</w:t>
            </w:r>
          </w:p>
          <w:p w:rsidR="00DC4A19" w:rsidRPr="00A24234" w:rsidRDefault="00DC4A19" w:rsidP="00A24234">
            <w:pPr>
              <w:jc w:val="both"/>
              <w:rPr>
                <w:sz w:val="14"/>
                <w:szCs w:val="14"/>
              </w:rPr>
            </w:pPr>
            <w:r w:rsidRPr="00A24234">
              <w:rPr>
                <w:sz w:val="14"/>
                <w:szCs w:val="14"/>
              </w:rPr>
              <w:t>Mandatory injunction is directed to party litigant not to a tribunal and is issued to require a party to perform an act to restore the last peaceable uncontested status preceding the controversy whereas Mandamus is a special civil action seeking a judgment commanding a tribunal, board, officer or person to perform a ministerial duty required to be performed by law.</w:t>
            </w:r>
          </w:p>
        </w:tc>
        <w:tc>
          <w:tcPr>
            <w:tcW w:w="2880"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jc w:val="both"/>
              <w:rPr>
                <w:color w:val="000000" w:themeColor="text1"/>
                <w:sz w:val="14"/>
                <w:szCs w:val="14"/>
              </w:rPr>
            </w:pPr>
            <w:r w:rsidRPr="00A24234">
              <w:rPr>
                <w:color w:val="000000" w:themeColor="text1"/>
                <w:sz w:val="14"/>
                <w:szCs w:val="14"/>
              </w:rPr>
              <w:t>An order which may issue upon the filing of an application for preliminary injunction forbidding the defendant to do the threatened act until a hearing on the application can be had.</w:t>
            </w:r>
          </w:p>
          <w:p w:rsidR="00002F89" w:rsidRPr="00A24234" w:rsidRDefault="00002F89" w:rsidP="00A24234">
            <w:pPr>
              <w:jc w:val="both"/>
              <w:rPr>
                <w:color w:val="000000" w:themeColor="text1"/>
                <w:sz w:val="14"/>
                <w:szCs w:val="14"/>
              </w:rPr>
            </w:pPr>
          </w:p>
          <w:p w:rsidR="00002F89" w:rsidRPr="00A24234" w:rsidRDefault="004F190C" w:rsidP="00A24234">
            <w:pPr>
              <w:jc w:val="both"/>
              <w:rPr>
                <w:color w:val="000000" w:themeColor="text1"/>
                <w:sz w:val="14"/>
                <w:szCs w:val="14"/>
                <w:u w:val="single"/>
              </w:rPr>
            </w:pPr>
            <w:r w:rsidRPr="00A24234">
              <w:rPr>
                <w:color w:val="000000" w:themeColor="text1"/>
                <w:sz w:val="14"/>
                <w:szCs w:val="14"/>
              </w:rPr>
              <w:t xml:space="preserve"> </w:t>
            </w:r>
            <w:r w:rsidRPr="00A24234">
              <w:rPr>
                <w:color w:val="000000" w:themeColor="text1"/>
                <w:sz w:val="14"/>
                <w:szCs w:val="14"/>
                <w:u w:val="single"/>
              </w:rPr>
              <w:t>2 K</w:t>
            </w:r>
            <w:r w:rsidR="00002F89" w:rsidRPr="00A24234">
              <w:rPr>
                <w:color w:val="000000" w:themeColor="text1"/>
                <w:sz w:val="14"/>
                <w:szCs w:val="14"/>
                <w:u w:val="single"/>
              </w:rPr>
              <w:t>inds</w:t>
            </w:r>
          </w:p>
          <w:p w:rsidR="00002F89" w:rsidRPr="00A24234" w:rsidRDefault="00002F89" w:rsidP="00A24234">
            <w:pPr>
              <w:jc w:val="both"/>
              <w:rPr>
                <w:color w:val="000000" w:themeColor="text1"/>
                <w:sz w:val="14"/>
                <w:szCs w:val="14"/>
              </w:rPr>
            </w:pPr>
            <w:r w:rsidRPr="00A24234">
              <w:rPr>
                <w:color w:val="000000" w:themeColor="text1"/>
                <w:sz w:val="14"/>
                <w:szCs w:val="14"/>
              </w:rPr>
              <w:t>(a)The 72-hour TRO-</w:t>
            </w:r>
            <w:r w:rsidR="00A40173" w:rsidRPr="00A24234">
              <w:rPr>
                <w:color w:val="000000" w:themeColor="text1"/>
                <w:sz w:val="14"/>
                <w:szCs w:val="14"/>
              </w:rPr>
              <w:t xml:space="preserve"> </w:t>
            </w:r>
            <w:r w:rsidRPr="00A24234">
              <w:rPr>
                <w:color w:val="000000" w:themeColor="text1"/>
                <w:sz w:val="14"/>
                <w:szCs w:val="14"/>
              </w:rPr>
              <w:t>issued by the executive judge of the multiple sala court or the presiding judge of the single sala court in matters of extreme urgency and grave injustice and irreparable injury</w:t>
            </w:r>
          </w:p>
          <w:p w:rsidR="00002F89" w:rsidRPr="00A24234" w:rsidRDefault="00002F89" w:rsidP="00A24234">
            <w:pPr>
              <w:jc w:val="both"/>
              <w:rPr>
                <w:color w:val="000000" w:themeColor="text1"/>
                <w:sz w:val="14"/>
                <w:szCs w:val="14"/>
              </w:rPr>
            </w:pPr>
          </w:p>
          <w:p w:rsidR="00002F89" w:rsidRPr="00A24234" w:rsidRDefault="00002F89" w:rsidP="00A24234">
            <w:pPr>
              <w:jc w:val="both"/>
              <w:rPr>
                <w:color w:val="000000" w:themeColor="text1"/>
                <w:sz w:val="14"/>
                <w:szCs w:val="14"/>
              </w:rPr>
            </w:pPr>
            <w:r w:rsidRPr="00A24234">
              <w:rPr>
                <w:color w:val="000000" w:themeColor="text1"/>
                <w:sz w:val="14"/>
                <w:szCs w:val="14"/>
              </w:rPr>
              <w:t>(b)The normal 20 day TRO-</w:t>
            </w:r>
            <w:r w:rsidR="00A40173" w:rsidRPr="00A24234">
              <w:rPr>
                <w:color w:val="000000" w:themeColor="text1"/>
                <w:sz w:val="14"/>
                <w:szCs w:val="14"/>
              </w:rPr>
              <w:t xml:space="preserve"> </w:t>
            </w:r>
            <w:r w:rsidRPr="00A24234">
              <w:rPr>
                <w:color w:val="000000" w:themeColor="text1"/>
                <w:sz w:val="14"/>
                <w:szCs w:val="14"/>
              </w:rPr>
              <w:t>issued by the regular court jud</w:t>
            </w:r>
            <w:r w:rsidR="003307D4" w:rsidRPr="00A24234">
              <w:rPr>
                <w:color w:val="000000" w:themeColor="text1"/>
                <w:sz w:val="14"/>
                <w:szCs w:val="14"/>
              </w:rPr>
              <w:t>ge after raffle on the ground of</w:t>
            </w:r>
            <w:r w:rsidRPr="00A24234">
              <w:rPr>
                <w:color w:val="000000" w:themeColor="text1"/>
                <w:sz w:val="14"/>
                <w:szCs w:val="14"/>
              </w:rPr>
              <w:t xml:space="preserve"> great and irreparable injury</w:t>
            </w:r>
          </w:p>
          <w:p w:rsidR="00002F89" w:rsidRPr="00A24234" w:rsidRDefault="00002F89"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both"/>
              <w:rPr>
                <w:color w:val="000000" w:themeColor="text1"/>
                <w:sz w:val="14"/>
                <w:szCs w:val="14"/>
              </w:rPr>
            </w:pPr>
            <w:r w:rsidRPr="00A24234">
              <w:rPr>
                <w:color w:val="000000" w:themeColor="text1"/>
                <w:sz w:val="14"/>
                <w:szCs w:val="14"/>
              </w:rPr>
              <w:t>One by which the court appoints a receiver as its representative and in behalf of all the parties to an action for the purpose of preserving and conserving the property in litigation and to prevent possible wastage or dissipation or otherwise to carry the judgment into effect.</w:t>
            </w:r>
          </w:p>
          <w:p w:rsidR="00002F89" w:rsidRPr="00A24234" w:rsidRDefault="00002F89" w:rsidP="00A24234">
            <w:pPr>
              <w:jc w:val="both"/>
              <w:rPr>
                <w:color w:val="000000" w:themeColor="text1"/>
                <w:sz w:val="14"/>
                <w:szCs w:val="14"/>
              </w:rPr>
            </w:pPr>
          </w:p>
          <w:p w:rsidR="00FC50E8" w:rsidRPr="00A24234" w:rsidRDefault="00FC50E8" w:rsidP="00A24234">
            <w:pPr>
              <w:jc w:val="both"/>
              <w:rPr>
                <w:color w:val="000000" w:themeColor="text1"/>
                <w:sz w:val="14"/>
                <w:szCs w:val="14"/>
              </w:rPr>
            </w:pPr>
            <w:r w:rsidRPr="00A24234">
              <w:rPr>
                <w:color w:val="000000" w:themeColor="text1"/>
                <w:sz w:val="14"/>
                <w:szCs w:val="14"/>
              </w:rPr>
              <w:t>Not the same concept of Receivership under Commercial Law or Financial Rehabilitation and Insolvency Act of 2010 (FRIA)</w:t>
            </w:r>
          </w:p>
          <w:p w:rsidR="00FC50E8" w:rsidRPr="00A24234" w:rsidRDefault="00FC50E8" w:rsidP="00A24234">
            <w:pPr>
              <w:jc w:val="both"/>
              <w:rPr>
                <w:color w:val="000000" w:themeColor="text1"/>
                <w:sz w:val="14"/>
                <w:szCs w:val="14"/>
              </w:rPr>
            </w:pPr>
          </w:p>
          <w:p w:rsidR="00FC50E8" w:rsidRPr="00A24234" w:rsidRDefault="00FC50E8" w:rsidP="00A24234">
            <w:pPr>
              <w:jc w:val="both"/>
              <w:rPr>
                <w:color w:val="000000" w:themeColor="text1"/>
                <w:sz w:val="14"/>
                <w:szCs w:val="14"/>
              </w:rPr>
            </w:pPr>
          </w:p>
          <w:p w:rsidR="00002F89" w:rsidRPr="00A24234" w:rsidRDefault="00002F89" w:rsidP="00A24234">
            <w:pPr>
              <w:jc w:val="both"/>
              <w:rPr>
                <w:color w:val="000000" w:themeColor="text1"/>
                <w:sz w:val="14"/>
                <w:szCs w:val="14"/>
                <w:u w:val="single"/>
              </w:rPr>
            </w:pPr>
            <w:r w:rsidRPr="00A24234">
              <w:rPr>
                <w:color w:val="000000" w:themeColor="text1"/>
                <w:sz w:val="14"/>
                <w:szCs w:val="14"/>
                <w:u w:val="single"/>
              </w:rPr>
              <w:t>Receiver</w:t>
            </w:r>
          </w:p>
          <w:p w:rsidR="00002F89" w:rsidRPr="00A24234" w:rsidRDefault="00002F89" w:rsidP="00A24234">
            <w:pPr>
              <w:jc w:val="both"/>
              <w:rPr>
                <w:color w:val="000000" w:themeColor="text1"/>
                <w:sz w:val="14"/>
                <w:szCs w:val="14"/>
              </w:rPr>
            </w:pPr>
            <w:r w:rsidRPr="00A24234">
              <w:rPr>
                <w:color w:val="000000" w:themeColor="text1"/>
                <w:sz w:val="14"/>
                <w:szCs w:val="14"/>
              </w:rPr>
              <w:t>-an indifferent person between the parties to a cause appointed by the court to receive and preserve the property or fund in litigation.</w:t>
            </w:r>
          </w:p>
          <w:p w:rsidR="00A05726" w:rsidRPr="00A24234" w:rsidRDefault="00A05726"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500D4A" w:rsidRPr="00A24234" w:rsidRDefault="004C579B" w:rsidP="00A24234">
            <w:pPr>
              <w:jc w:val="both"/>
              <w:rPr>
                <w:rStyle w:val="apple-converted-space"/>
                <w:color w:val="000000" w:themeColor="text1"/>
                <w:sz w:val="14"/>
                <w:szCs w:val="14"/>
                <w:shd w:val="clear" w:color="auto" w:fill="FFFFFF"/>
              </w:rPr>
            </w:pPr>
            <w:r>
              <w:rPr>
                <w:color w:val="000000" w:themeColor="text1"/>
                <w:sz w:val="14"/>
                <w:szCs w:val="14"/>
                <w:shd w:val="clear" w:color="auto" w:fill="FFFFFF"/>
              </w:rPr>
              <w:t xml:space="preserve">It </w:t>
            </w:r>
            <w:r w:rsidR="00500D4A" w:rsidRPr="00A24234">
              <w:rPr>
                <w:color w:val="000000" w:themeColor="text1"/>
                <w:sz w:val="14"/>
                <w:szCs w:val="14"/>
                <w:shd w:val="clear" w:color="auto" w:fill="FFFFFF"/>
              </w:rPr>
              <w:t xml:space="preserve"> is an action whereby the owner or person entitled to repossession of goods or chattels may recover those goods or chattels from one who has wrongfully distrained or taken, or who wrongfully detains such goods or chattels.</w:t>
            </w:r>
            <w:r w:rsidR="00500D4A" w:rsidRPr="00A24234">
              <w:rPr>
                <w:rStyle w:val="apple-converted-space"/>
                <w:color w:val="000000" w:themeColor="text1"/>
                <w:sz w:val="14"/>
                <w:szCs w:val="14"/>
                <w:shd w:val="clear" w:color="auto" w:fill="FFFFFF"/>
              </w:rPr>
              <w:t> </w:t>
            </w:r>
          </w:p>
          <w:p w:rsidR="00500D4A" w:rsidRPr="00A24234" w:rsidRDefault="00500D4A" w:rsidP="00A24234">
            <w:pPr>
              <w:jc w:val="both"/>
              <w:rPr>
                <w:rStyle w:val="apple-converted-space"/>
                <w:color w:val="000000" w:themeColor="text1"/>
                <w:sz w:val="14"/>
                <w:szCs w:val="14"/>
                <w:shd w:val="clear" w:color="auto" w:fill="FFFFFF"/>
              </w:rPr>
            </w:pPr>
          </w:p>
          <w:p w:rsidR="00002F89" w:rsidRPr="00A24234" w:rsidRDefault="00A05726" w:rsidP="00A24234">
            <w:pPr>
              <w:jc w:val="both"/>
              <w:rPr>
                <w:color w:val="000000" w:themeColor="text1"/>
                <w:sz w:val="14"/>
                <w:szCs w:val="14"/>
              </w:rPr>
            </w:pPr>
            <w:r w:rsidRPr="00A24234">
              <w:rPr>
                <w:color w:val="000000" w:themeColor="text1"/>
                <w:sz w:val="14"/>
                <w:szCs w:val="14"/>
              </w:rPr>
              <w:t>The action is primarily possessory in nature and generally determines nothing more than the right of possession</w:t>
            </w:r>
            <w:r w:rsidR="000615E2" w:rsidRPr="00A24234">
              <w:rPr>
                <w:color w:val="000000" w:themeColor="text1"/>
                <w:sz w:val="14"/>
                <w:szCs w:val="14"/>
              </w:rPr>
              <w:t>, NOT Ownership</w:t>
            </w:r>
          </w:p>
          <w:p w:rsidR="00E4501D" w:rsidRPr="00A24234" w:rsidRDefault="00E4501D" w:rsidP="00A24234">
            <w:pPr>
              <w:jc w:val="both"/>
              <w:rPr>
                <w:color w:val="000000" w:themeColor="text1"/>
                <w:sz w:val="14"/>
                <w:szCs w:val="14"/>
              </w:rPr>
            </w:pPr>
          </w:p>
          <w:p w:rsidR="00E4501D" w:rsidRPr="00A24234" w:rsidRDefault="007E0427" w:rsidP="00A24234">
            <w:pPr>
              <w:tabs>
                <w:tab w:val="left" w:pos="360"/>
              </w:tabs>
              <w:jc w:val="both"/>
              <w:rPr>
                <w:i/>
                <w:color w:val="000000" w:themeColor="text1"/>
                <w:sz w:val="14"/>
                <w:szCs w:val="14"/>
              </w:rPr>
            </w:pPr>
            <w:r>
              <w:rPr>
                <w:i/>
                <w:color w:val="000000" w:themeColor="text1"/>
                <w:sz w:val="14"/>
                <w:szCs w:val="14"/>
              </w:rPr>
              <w:t xml:space="preserve">Replevin </w:t>
            </w:r>
            <w:r w:rsidR="00E4501D" w:rsidRPr="00A24234">
              <w:rPr>
                <w:i/>
                <w:color w:val="000000" w:themeColor="text1"/>
                <w:sz w:val="14"/>
                <w:szCs w:val="14"/>
              </w:rPr>
              <w:t xml:space="preserve"> vs. Preliminary Attachment</w:t>
            </w:r>
          </w:p>
          <w:p w:rsidR="00E4501D" w:rsidRPr="00A24234" w:rsidRDefault="00E4501D" w:rsidP="00A24234">
            <w:pPr>
              <w:jc w:val="both"/>
              <w:rPr>
                <w:color w:val="000000" w:themeColor="text1"/>
                <w:sz w:val="14"/>
                <w:szCs w:val="14"/>
              </w:rPr>
            </w:pPr>
            <w:r w:rsidRPr="00A24234">
              <w:rPr>
                <w:color w:val="000000" w:themeColor="text1"/>
                <w:sz w:val="14"/>
                <w:szCs w:val="14"/>
              </w:rPr>
              <w:t>The former is extends to personal property capable of manual delivery whereas the latter extends to all kinds of property whether real or personal. The former cannot be availed of if the property is in custodia legis, except when the seizure is illegal, whereas the latter can still be resorted to even if the property is in custodia legis</w:t>
            </w:r>
          </w:p>
        </w:tc>
        <w:tc>
          <w:tcPr>
            <w:tcW w:w="2430" w:type="dxa"/>
            <w:tcBorders>
              <w:top w:val="single" w:sz="6" w:space="0" w:color="auto"/>
              <w:left w:val="single" w:sz="6" w:space="0" w:color="auto"/>
              <w:bottom w:val="single" w:sz="6" w:space="0" w:color="auto"/>
              <w:right w:val="single" w:sz="6" w:space="0" w:color="auto"/>
            </w:tcBorders>
          </w:tcPr>
          <w:p w:rsidR="00002F89" w:rsidRPr="00A24234" w:rsidRDefault="00D825DC" w:rsidP="00A24234">
            <w:pPr>
              <w:jc w:val="both"/>
              <w:rPr>
                <w:rStyle w:val="apple-converted-space"/>
                <w:color w:val="000000" w:themeColor="text1"/>
                <w:sz w:val="14"/>
                <w:szCs w:val="14"/>
                <w:shd w:val="clear" w:color="auto" w:fill="FFFFFF"/>
              </w:rPr>
            </w:pPr>
            <w:r w:rsidRPr="00A24234">
              <w:rPr>
                <w:color w:val="000000" w:themeColor="text1"/>
                <w:sz w:val="14"/>
                <w:szCs w:val="14"/>
                <w:shd w:val="clear" w:color="auto" w:fill="FFFFFF"/>
              </w:rPr>
              <w:t>It is a provisional remedy which grants a person entitled to support an amount enough for his “sustenance, dwelling, clothing, medical attendance, education and transportation” while the action is pending in court.</w:t>
            </w:r>
            <w:r w:rsidRPr="00A24234">
              <w:rPr>
                <w:rStyle w:val="apple-converted-space"/>
                <w:color w:val="000000" w:themeColor="text1"/>
                <w:sz w:val="14"/>
                <w:szCs w:val="14"/>
                <w:shd w:val="clear" w:color="auto" w:fill="FFFFFF"/>
              </w:rPr>
              <w:t> </w:t>
            </w:r>
          </w:p>
          <w:p w:rsidR="002135D8" w:rsidRPr="00A24234" w:rsidRDefault="002135D8" w:rsidP="00A24234">
            <w:pPr>
              <w:jc w:val="both"/>
              <w:rPr>
                <w:rStyle w:val="apple-converted-space"/>
                <w:sz w:val="14"/>
                <w:szCs w:val="14"/>
                <w:shd w:val="clear" w:color="auto" w:fill="FFFFFF"/>
              </w:rPr>
            </w:pPr>
          </w:p>
          <w:p w:rsidR="002135D8" w:rsidRPr="00A24234" w:rsidRDefault="002135D8" w:rsidP="00A24234">
            <w:pPr>
              <w:tabs>
                <w:tab w:val="left" w:pos="1980"/>
              </w:tabs>
              <w:jc w:val="both"/>
              <w:rPr>
                <w:sz w:val="14"/>
                <w:szCs w:val="14"/>
                <w:u w:val="single"/>
              </w:rPr>
            </w:pPr>
            <w:r w:rsidRPr="00A24234">
              <w:rPr>
                <w:sz w:val="14"/>
                <w:szCs w:val="14"/>
                <w:u w:val="single"/>
              </w:rPr>
              <w:t>2 instances for support pendente lite</w:t>
            </w:r>
          </w:p>
          <w:p w:rsidR="002135D8" w:rsidRPr="00A24234" w:rsidRDefault="002135D8" w:rsidP="00A24234">
            <w:pPr>
              <w:tabs>
                <w:tab w:val="left" w:pos="1980"/>
              </w:tabs>
              <w:jc w:val="both"/>
              <w:rPr>
                <w:sz w:val="14"/>
                <w:szCs w:val="14"/>
              </w:rPr>
            </w:pPr>
            <w:r w:rsidRPr="00A24234">
              <w:rPr>
                <w:sz w:val="14"/>
                <w:szCs w:val="14"/>
              </w:rPr>
              <w:t>(a) In an action for support</w:t>
            </w:r>
            <w:r w:rsidR="000B42E5">
              <w:rPr>
                <w:sz w:val="14"/>
                <w:szCs w:val="14"/>
              </w:rPr>
              <w:t xml:space="preserve"> and such other appropriate civil case</w:t>
            </w:r>
          </w:p>
          <w:p w:rsidR="002135D8" w:rsidRPr="00A24234" w:rsidRDefault="002135D8" w:rsidP="00A24234">
            <w:pPr>
              <w:jc w:val="both"/>
              <w:rPr>
                <w:color w:val="000000" w:themeColor="text1"/>
                <w:sz w:val="14"/>
                <w:szCs w:val="14"/>
              </w:rPr>
            </w:pPr>
            <w:r w:rsidRPr="00A24234">
              <w:rPr>
                <w:sz w:val="14"/>
                <w:szCs w:val="14"/>
              </w:rPr>
              <w:t>(b)In a criminal action where civil liability includes support for the offspring provided the civil aspect thereof has not been waived, reserved or instituted prior to its filing</w:t>
            </w:r>
          </w:p>
        </w:tc>
      </w:tr>
      <w:tr w:rsidR="00A24234" w:rsidRPr="00A24234" w:rsidTr="008F3210">
        <w:trPr>
          <w:trHeight w:val="780"/>
        </w:trPr>
        <w:tc>
          <w:tcPr>
            <w:tcW w:w="1008"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rPr>
                <w:b/>
                <w:color w:val="000000" w:themeColor="text1"/>
                <w:sz w:val="14"/>
                <w:szCs w:val="14"/>
              </w:rPr>
            </w:pPr>
            <w:r w:rsidRPr="00A24234">
              <w:rPr>
                <w:b/>
                <w:color w:val="000000" w:themeColor="text1"/>
                <w:sz w:val="14"/>
                <w:szCs w:val="14"/>
              </w:rPr>
              <w:t>Purpose</w:t>
            </w:r>
          </w:p>
        </w:tc>
        <w:tc>
          <w:tcPr>
            <w:tcW w:w="279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both"/>
              <w:rPr>
                <w:color w:val="000000" w:themeColor="text1"/>
                <w:sz w:val="14"/>
                <w:szCs w:val="14"/>
              </w:rPr>
            </w:pPr>
            <w:r w:rsidRPr="00A24234">
              <w:rPr>
                <w:color w:val="000000" w:themeColor="text1"/>
                <w:sz w:val="14"/>
                <w:szCs w:val="14"/>
              </w:rPr>
              <w:t>(a)To have the property of adverse party attached as security for the satisfaction of judgment that may be recovered in cases falling under Sec 1, Rule 57.</w:t>
            </w:r>
          </w:p>
          <w:p w:rsidR="00002F89" w:rsidRPr="00A24234" w:rsidRDefault="00002F89"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both"/>
              <w:rPr>
                <w:color w:val="000000" w:themeColor="text1"/>
                <w:sz w:val="14"/>
                <w:szCs w:val="14"/>
              </w:rPr>
            </w:pPr>
            <w:r w:rsidRPr="00A24234">
              <w:rPr>
                <w:color w:val="000000" w:themeColor="text1"/>
                <w:sz w:val="14"/>
                <w:szCs w:val="14"/>
              </w:rPr>
              <w:t>To require a party or a court, agency or a person to refrain from doing a particular act or acts or to require the performance of a particular act or acts.</w:t>
            </w:r>
          </w:p>
        </w:tc>
        <w:tc>
          <w:tcPr>
            <w:tcW w:w="2880" w:type="dxa"/>
            <w:tcBorders>
              <w:top w:val="single" w:sz="6" w:space="0" w:color="auto"/>
              <w:left w:val="single" w:sz="6" w:space="0" w:color="auto"/>
              <w:bottom w:val="single" w:sz="6" w:space="0" w:color="auto"/>
              <w:right w:val="single" w:sz="6" w:space="0" w:color="auto"/>
            </w:tcBorders>
          </w:tcPr>
          <w:p w:rsidR="00002F89" w:rsidRPr="00A24234" w:rsidRDefault="00002F89" w:rsidP="00A24234">
            <w:pPr>
              <w:jc w:val="both"/>
              <w:rPr>
                <w:color w:val="000000" w:themeColor="text1"/>
                <w:sz w:val="14"/>
                <w:szCs w:val="14"/>
              </w:rPr>
            </w:pPr>
            <w:r w:rsidRPr="00A24234">
              <w:rPr>
                <w:color w:val="000000" w:themeColor="text1"/>
                <w:sz w:val="14"/>
                <w:szCs w:val="14"/>
              </w:rPr>
              <w:t>(a)To preserve status quo</w:t>
            </w:r>
          </w:p>
          <w:p w:rsidR="00002F89" w:rsidRPr="00A24234" w:rsidRDefault="00002F89" w:rsidP="00A24234">
            <w:pPr>
              <w:jc w:val="both"/>
              <w:rPr>
                <w:color w:val="000000" w:themeColor="text1"/>
                <w:sz w:val="14"/>
                <w:szCs w:val="14"/>
              </w:rPr>
            </w:pPr>
          </w:p>
          <w:p w:rsidR="00002F89" w:rsidRPr="00A24234" w:rsidRDefault="00002F89" w:rsidP="00A24234">
            <w:pPr>
              <w:jc w:val="both"/>
              <w:rPr>
                <w:color w:val="000000" w:themeColor="text1"/>
                <w:sz w:val="14"/>
                <w:szCs w:val="14"/>
              </w:rPr>
            </w:pPr>
            <w:r w:rsidRPr="00A24234">
              <w:rPr>
                <w:color w:val="000000" w:themeColor="text1"/>
                <w:sz w:val="14"/>
                <w:szCs w:val="14"/>
              </w:rPr>
              <w:t>(b)To prevent grave injustice and irreparable injury to the applicant before the application for a writ of preliminary injunction can be acted upon.</w:t>
            </w:r>
          </w:p>
        </w:tc>
        <w:tc>
          <w:tcPr>
            <w:tcW w:w="2700" w:type="dxa"/>
            <w:tcBorders>
              <w:top w:val="single" w:sz="6" w:space="0" w:color="auto"/>
              <w:left w:val="single" w:sz="6" w:space="0" w:color="auto"/>
              <w:bottom w:val="single" w:sz="6" w:space="0" w:color="auto"/>
              <w:right w:val="single" w:sz="6" w:space="0" w:color="auto"/>
            </w:tcBorders>
            <w:hideMark/>
          </w:tcPr>
          <w:p w:rsidR="00002F89" w:rsidRPr="00A24234" w:rsidRDefault="00002F89" w:rsidP="00A24234">
            <w:pPr>
              <w:jc w:val="both"/>
              <w:rPr>
                <w:color w:val="000000" w:themeColor="text1"/>
                <w:sz w:val="14"/>
                <w:szCs w:val="14"/>
              </w:rPr>
            </w:pPr>
            <w:r w:rsidRPr="00A24234">
              <w:rPr>
                <w:color w:val="000000" w:themeColor="text1"/>
                <w:sz w:val="14"/>
                <w:szCs w:val="14"/>
              </w:rPr>
              <w:t xml:space="preserve">To preserve </w:t>
            </w:r>
            <w:r w:rsidR="00BA08AC" w:rsidRPr="00A24234">
              <w:rPr>
                <w:color w:val="000000" w:themeColor="text1"/>
                <w:sz w:val="14"/>
                <w:szCs w:val="14"/>
              </w:rPr>
              <w:t xml:space="preserve">and protect </w:t>
            </w:r>
            <w:r w:rsidRPr="00A24234">
              <w:rPr>
                <w:color w:val="000000" w:themeColor="text1"/>
                <w:sz w:val="14"/>
                <w:szCs w:val="14"/>
              </w:rPr>
              <w:t xml:space="preserve">the </w:t>
            </w:r>
            <w:r w:rsidR="00BA08AC" w:rsidRPr="00A24234">
              <w:rPr>
                <w:color w:val="000000" w:themeColor="text1"/>
                <w:sz w:val="14"/>
                <w:szCs w:val="14"/>
              </w:rPr>
              <w:t xml:space="preserve">rights of the parties </w:t>
            </w:r>
            <w:r w:rsidRPr="00A24234">
              <w:rPr>
                <w:color w:val="000000" w:themeColor="text1"/>
                <w:sz w:val="14"/>
                <w:szCs w:val="14"/>
              </w:rPr>
              <w:t>during the pendency of the litigation</w:t>
            </w:r>
            <w:r w:rsidR="00BA08AC" w:rsidRPr="00A24234">
              <w:rPr>
                <w:color w:val="000000" w:themeColor="text1"/>
                <w:sz w:val="14"/>
                <w:szCs w:val="14"/>
              </w:rPr>
              <w:t>, during the pendency of the appeal or as an aid in the execution of judgment when the writ of execution has been returned unsatisfied.</w:t>
            </w:r>
            <w:r w:rsidRPr="00A24234">
              <w:rPr>
                <w:color w:val="000000" w:themeColor="text1"/>
                <w:sz w:val="14"/>
                <w:szCs w:val="14"/>
              </w:rPr>
              <w:t xml:space="preserve"> </w:t>
            </w:r>
          </w:p>
        </w:tc>
        <w:tc>
          <w:tcPr>
            <w:tcW w:w="2700" w:type="dxa"/>
            <w:tcBorders>
              <w:top w:val="single" w:sz="6" w:space="0" w:color="auto"/>
              <w:left w:val="single" w:sz="6" w:space="0" w:color="auto"/>
              <w:bottom w:val="single" w:sz="6" w:space="0" w:color="auto"/>
              <w:right w:val="single" w:sz="6" w:space="0" w:color="auto"/>
            </w:tcBorders>
          </w:tcPr>
          <w:p w:rsidR="00002F89" w:rsidRPr="00A24234" w:rsidRDefault="000615E2" w:rsidP="00A24234">
            <w:pPr>
              <w:jc w:val="both"/>
              <w:rPr>
                <w:color w:val="000000" w:themeColor="text1"/>
                <w:sz w:val="14"/>
                <w:szCs w:val="14"/>
              </w:rPr>
            </w:pPr>
            <w:r w:rsidRPr="00A24234">
              <w:rPr>
                <w:color w:val="000000" w:themeColor="text1"/>
                <w:sz w:val="14"/>
                <w:szCs w:val="14"/>
              </w:rPr>
              <w:t xml:space="preserve">To recover possession of </w:t>
            </w:r>
            <w:r w:rsidRPr="00A24234">
              <w:rPr>
                <w:color w:val="000000" w:themeColor="text1"/>
                <w:sz w:val="14"/>
                <w:szCs w:val="14"/>
                <w:u w:val="single"/>
              </w:rPr>
              <w:t>personal</w:t>
            </w:r>
            <w:r w:rsidRPr="00A24234">
              <w:rPr>
                <w:color w:val="000000" w:themeColor="text1"/>
                <w:sz w:val="14"/>
                <w:szCs w:val="14"/>
              </w:rPr>
              <w:t xml:space="preserve"> property</w:t>
            </w:r>
          </w:p>
        </w:tc>
        <w:tc>
          <w:tcPr>
            <w:tcW w:w="2430" w:type="dxa"/>
            <w:tcBorders>
              <w:top w:val="single" w:sz="6" w:space="0" w:color="auto"/>
              <w:left w:val="single" w:sz="6" w:space="0" w:color="auto"/>
              <w:bottom w:val="single" w:sz="6" w:space="0" w:color="auto"/>
              <w:right w:val="single" w:sz="6" w:space="0" w:color="auto"/>
            </w:tcBorders>
          </w:tcPr>
          <w:p w:rsidR="00002F89" w:rsidRPr="00A24234" w:rsidRDefault="00970556" w:rsidP="00A24234">
            <w:pPr>
              <w:jc w:val="both"/>
              <w:rPr>
                <w:color w:val="000000" w:themeColor="text1"/>
                <w:sz w:val="14"/>
                <w:szCs w:val="14"/>
              </w:rPr>
            </w:pPr>
            <w:r w:rsidRPr="00A24234">
              <w:rPr>
                <w:color w:val="000000" w:themeColor="text1"/>
                <w:sz w:val="14"/>
                <w:szCs w:val="14"/>
              </w:rPr>
              <w:t>To</w:t>
            </w:r>
            <w:r w:rsidR="00E4501D" w:rsidRPr="00A24234">
              <w:rPr>
                <w:color w:val="000000" w:themeColor="text1"/>
                <w:sz w:val="14"/>
                <w:szCs w:val="14"/>
              </w:rPr>
              <w:t xml:space="preserve"> compel the adverse party to give support</w:t>
            </w:r>
            <w:r w:rsidRPr="00A24234">
              <w:rPr>
                <w:color w:val="000000" w:themeColor="text1"/>
                <w:sz w:val="14"/>
                <w:szCs w:val="14"/>
              </w:rPr>
              <w:t xml:space="preserve"> for sustenance </w:t>
            </w:r>
            <w:r w:rsidR="00E3260E" w:rsidRPr="00A24234">
              <w:rPr>
                <w:color w:val="000000" w:themeColor="text1"/>
                <w:sz w:val="14"/>
                <w:szCs w:val="14"/>
              </w:rPr>
              <w:t xml:space="preserve"> </w:t>
            </w:r>
          </w:p>
        </w:tc>
      </w:tr>
      <w:tr w:rsidR="00A24234" w:rsidRPr="00A24234" w:rsidTr="008F3210">
        <w:trPr>
          <w:trHeight w:val="537"/>
        </w:trPr>
        <w:tc>
          <w:tcPr>
            <w:tcW w:w="1008"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b/>
                <w:color w:val="000000" w:themeColor="text1"/>
                <w:sz w:val="14"/>
                <w:szCs w:val="14"/>
              </w:rPr>
            </w:pPr>
            <w:r w:rsidRPr="00A24234">
              <w:rPr>
                <w:b/>
                <w:color w:val="000000" w:themeColor="text1"/>
                <w:sz w:val="14"/>
                <w:szCs w:val="14"/>
              </w:rPr>
              <w:t>Main action or only a provisional remedy?</w:t>
            </w:r>
          </w:p>
        </w:tc>
        <w:tc>
          <w:tcPr>
            <w:tcW w:w="279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Provisional/Ancillary remedy only</w:t>
            </w: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Both (May be applied as a Main Action or as a provisional/ancillary remedy</w:t>
            </w:r>
          </w:p>
          <w:p w:rsidR="00970F1B" w:rsidRPr="00A24234" w:rsidRDefault="00970F1B" w:rsidP="00A24234">
            <w:pPr>
              <w:rPr>
                <w:color w:val="000000" w:themeColor="text1"/>
                <w:sz w:val="14"/>
                <w:szCs w:val="14"/>
              </w:rPr>
            </w:pPr>
          </w:p>
          <w:p w:rsidR="00970F1B" w:rsidRPr="00A24234" w:rsidRDefault="00970F1B" w:rsidP="00A24234">
            <w:pPr>
              <w:rPr>
                <w:color w:val="000000" w:themeColor="text1"/>
                <w:sz w:val="14"/>
                <w:szCs w:val="14"/>
              </w:rPr>
            </w:pPr>
            <w:r w:rsidRPr="00A24234">
              <w:rPr>
                <w:color w:val="000000" w:themeColor="text1"/>
                <w:sz w:val="14"/>
                <w:szCs w:val="14"/>
              </w:rPr>
              <w:t>The main action is inju</w:t>
            </w:r>
            <w:r w:rsidR="00E62570">
              <w:rPr>
                <w:color w:val="000000" w:themeColor="text1"/>
                <w:sz w:val="14"/>
                <w:szCs w:val="14"/>
              </w:rPr>
              <w:t>n</w:t>
            </w:r>
            <w:r w:rsidRPr="00A24234">
              <w:rPr>
                <w:color w:val="000000" w:themeColor="text1"/>
                <w:sz w:val="14"/>
                <w:szCs w:val="14"/>
              </w:rPr>
              <w:t>ction and the provisional remedy is preliminary injunction.</w:t>
            </w:r>
          </w:p>
        </w:tc>
        <w:tc>
          <w:tcPr>
            <w:tcW w:w="2880" w:type="dxa"/>
            <w:tcBorders>
              <w:top w:val="single" w:sz="6" w:space="0" w:color="auto"/>
              <w:left w:val="single" w:sz="6" w:space="0" w:color="auto"/>
              <w:bottom w:val="single" w:sz="6" w:space="0" w:color="auto"/>
              <w:right w:val="single" w:sz="6" w:space="0" w:color="auto"/>
            </w:tcBorders>
          </w:tcPr>
          <w:p w:rsidR="004F267E" w:rsidRPr="00A24234" w:rsidRDefault="006527C0" w:rsidP="00A24234">
            <w:pPr>
              <w:rPr>
                <w:color w:val="000000" w:themeColor="text1"/>
                <w:sz w:val="14"/>
                <w:szCs w:val="14"/>
              </w:rPr>
            </w:pPr>
            <w:r w:rsidRPr="00A24234">
              <w:rPr>
                <w:color w:val="000000" w:themeColor="text1"/>
                <w:sz w:val="14"/>
                <w:szCs w:val="14"/>
              </w:rPr>
              <w:t>Both (May be applied as a Main Action or as a provisional/ancillary remedy</w:t>
            </w:r>
          </w:p>
          <w:p w:rsidR="004F267E" w:rsidRPr="00A24234" w:rsidRDefault="004F267E" w:rsidP="00A24234">
            <w:pPr>
              <w:rPr>
                <w:sz w:val="14"/>
                <w:szCs w:val="14"/>
              </w:rPr>
            </w:pPr>
          </w:p>
        </w:tc>
        <w:tc>
          <w:tcPr>
            <w:tcW w:w="270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Both (May be applied as a Main Action or as a provisional/ ancillary remedy</w:t>
            </w:r>
          </w:p>
          <w:p w:rsidR="006527C0" w:rsidRPr="00A24234" w:rsidRDefault="006527C0" w:rsidP="00A24234">
            <w:pPr>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color w:val="000000" w:themeColor="text1"/>
                <w:sz w:val="14"/>
                <w:szCs w:val="14"/>
              </w:rPr>
            </w:pPr>
            <w:r w:rsidRPr="00A24234">
              <w:rPr>
                <w:color w:val="000000" w:themeColor="text1"/>
                <w:sz w:val="14"/>
                <w:szCs w:val="14"/>
              </w:rPr>
              <w:t>Both (May be applied as a Main Action or as a provisional/ancillary remedy</w:t>
            </w: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3307D4" w:rsidP="00A24234">
            <w:pPr>
              <w:rPr>
                <w:color w:val="000000" w:themeColor="text1"/>
                <w:sz w:val="14"/>
                <w:szCs w:val="14"/>
              </w:rPr>
            </w:pPr>
            <w:r w:rsidRPr="00A24234">
              <w:rPr>
                <w:color w:val="000000" w:themeColor="text1"/>
                <w:sz w:val="14"/>
                <w:szCs w:val="14"/>
              </w:rPr>
              <w:t>P</w:t>
            </w:r>
            <w:r w:rsidR="006527C0" w:rsidRPr="00A24234">
              <w:rPr>
                <w:color w:val="000000" w:themeColor="text1"/>
                <w:sz w:val="14"/>
                <w:szCs w:val="14"/>
              </w:rPr>
              <w:t>rovisional/ancillary remedy</w:t>
            </w:r>
          </w:p>
          <w:p w:rsidR="006527C0" w:rsidRPr="00A24234" w:rsidRDefault="006527C0" w:rsidP="00A24234">
            <w:pPr>
              <w:rPr>
                <w:color w:val="000000" w:themeColor="text1"/>
                <w:sz w:val="14"/>
                <w:szCs w:val="14"/>
              </w:rPr>
            </w:pPr>
          </w:p>
          <w:p w:rsidR="006527C0" w:rsidRPr="00A24234" w:rsidRDefault="007A55D3" w:rsidP="00A24234">
            <w:pPr>
              <w:rPr>
                <w:color w:val="000000" w:themeColor="text1"/>
                <w:sz w:val="14"/>
                <w:szCs w:val="14"/>
              </w:rPr>
            </w:pPr>
            <w:r>
              <w:rPr>
                <w:color w:val="000000" w:themeColor="text1"/>
                <w:sz w:val="14"/>
                <w:szCs w:val="14"/>
              </w:rPr>
              <w:t>The main action may be</w:t>
            </w:r>
            <w:r w:rsidR="006527C0" w:rsidRPr="00A24234">
              <w:rPr>
                <w:color w:val="000000" w:themeColor="text1"/>
                <w:sz w:val="14"/>
                <w:szCs w:val="14"/>
              </w:rPr>
              <w:t xml:space="preserve"> Support </w:t>
            </w:r>
            <w:r>
              <w:rPr>
                <w:color w:val="000000" w:themeColor="text1"/>
                <w:sz w:val="14"/>
                <w:szCs w:val="14"/>
              </w:rPr>
              <w:t xml:space="preserve"> </w:t>
            </w:r>
            <w:r w:rsidR="006527C0" w:rsidRPr="00A24234">
              <w:rPr>
                <w:color w:val="000000" w:themeColor="text1"/>
                <w:sz w:val="14"/>
                <w:szCs w:val="14"/>
              </w:rPr>
              <w:t>and the provisional remedy is Support Pendente Lite</w:t>
            </w:r>
          </w:p>
          <w:p w:rsidR="006527C0" w:rsidRPr="00A24234" w:rsidRDefault="006527C0" w:rsidP="00A24234">
            <w:pPr>
              <w:rPr>
                <w:color w:val="000000" w:themeColor="text1"/>
                <w:sz w:val="14"/>
                <w:szCs w:val="14"/>
              </w:rPr>
            </w:pPr>
          </w:p>
        </w:tc>
      </w:tr>
      <w:tr w:rsidR="00A24234" w:rsidRPr="00A24234" w:rsidTr="008F3210">
        <w:trPr>
          <w:trHeight w:val="1050"/>
        </w:trPr>
        <w:tc>
          <w:tcPr>
            <w:tcW w:w="1008"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b/>
                <w:color w:val="000000" w:themeColor="text1"/>
                <w:sz w:val="14"/>
                <w:szCs w:val="14"/>
              </w:rPr>
            </w:pPr>
            <w:r w:rsidRPr="00A24234">
              <w:rPr>
                <w:b/>
                <w:color w:val="000000" w:themeColor="text1"/>
                <w:sz w:val="14"/>
                <w:szCs w:val="14"/>
              </w:rPr>
              <w:t>When is it applied?</w:t>
            </w:r>
          </w:p>
        </w:tc>
        <w:tc>
          <w:tcPr>
            <w:tcW w:w="279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(a)At the commencement of the action or</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 xml:space="preserve">(b) at any time prior to the </w:t>
            </w:r>
            <w:r w:rsidRPr="00A24234">
              <w:rPr>
                <w:color w:val="000000" w:themeColor="text1"/>
                <w:sz w:val="14"/>
                <w:szCs w:val="14"/>
                <w:u w:val="single"/>
              </w:rPr>
              <w:t>entry</w:t>
            </w:r>
            <w:r w:rsidRPr="00A24234">
              <w:rPr>
                <w:color w:val="000000" w:themeColor="text1"/>
                <w:sz w:val="14"/>
                <w:szCs w:val="14"/>
              </w:rPr>
              <w:t xml:space="preserve"> of judgment</w:t>
            </w: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At any stage prior to  the judgment or final order</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 xml:space="preserve">Final order- </w:t>
            </w:r>
            <w:r w:rsidRPr="00A24234">
              <w:rPr>
                <w:color w:val="000000" w:themeColor="text1"/>
                <w:sz w:val="14"/>
                <w:szCs w:val="14"/>
                <w:shd w:val="clear" w:color="auto" w:fill="FFFFFF"/>
              </w:rPr>
              <w:t>is that which disposes of the whole subject-matter or terminates the particular proceedings or action, leaving nothing to be done but to enforce by execution what has been determined</w:t>
            </w: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During the pendency of the application for a writ or preliminary injunction</w:t>
            </w:r>
          </w:p>
        </w:tc>
        <w:tc>
          <w:tcPr>
            <w:tcW w:w="270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At any stage of the proceeding</w:t>
            </w:r>
          </w:p>
          <w:p w:rsidR="006527C0" w:rsidRPr="00A24234" w:rsidRDefault="006527C0" w:rsidP="00A24234">
            <w:pPr>
              <w:jc w:val="both"/>
              <w:rPr>
                <w:color w:val="000000" w:themeColor="text1"/>
                <w:sz w:val="14"/>
                <w:szCs w:val="14"/>
              </w:rPr>
            </w:pPr>
          </w:p>
          <w:p w:rsidR="006527C0" w:rsidRPr="00A24234" w:rsidRDefault="00BA08AC" w:rsidP="00A24234">
            <w:pPr>
              <w:jc w:val="both"/>
              <w:rPr>
                <w:color w:val="000000" w:themeColor="text1"/>
                <w:sz w:val="14"/>
                <w:szCs w:val="14"/>
              </w:rPr>
            </w:pPr>
            <w:r w:rsidRPr="00A24234">
              <w:rPr>
                <w:color w:val="000000" w:themeColor="text1"/>
                <w:sz w:val="14"/>
                <w:szCs w:val="14"/>
              </w:rPr>
              <w:t>E</w:t>
            </w:r>
            <w:r w:rsidR="006527C0" w:rsidRPr="00A24234">
              <w:rPr>
                <w:color w:val="000000" w:themeColor="text1"/>
                <w:sz w:val="14"/>
                <w:szCs w:val="14"/>
              </w:rPr>
              <w:t>ven after the judgment becomes final and executory to aid executio</w:t>
            </w:r>
            <w:r w:rsidRPr="00A24234">
              <w:rPr>
                <w:color w:val="000000" w:themeColor="text1"/>
                <w:sz w:val="14"/>
                <w:szCs w:val="14"/>
              </w:rPr>
              <w:t>n or carry judgment into effect.</w:t>
            </w:r>
            <w:r w:rsidR="006527C0" w:rsidRPr="00A24234">
              <w:rPr>
                <w:color w:val="000000" w:themeColor="text1"/>
                <w:sz w:val="14"/>
                <w:szCs w:val="14"/>
              </w:rPr>
              <w:t xml:space="preserve"> </w:t>
            </w:r>
            <w:r w:rsidRPr="00A24234">
              <w:rPr>
                <w:color w:val="000000" w:themeColor="text1"/>
                <w:sz w:val="14"/>
                <w:szCs w:val="14"/>
              </w:rPr>
              <w:t>(Philippine Trust Company vs. Santamaria)</w:t>
            </w:r>
          </w:p>
          <w:p w:rsidR="006527C0" w:rsidRPr="00A24234" w:rsidRDefault="006527C0"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a)At the commencement of the action or</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(b) at any time before answer</w:t>
            </w: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(a)At the commencement of the proper action or</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(b) at any time prior to the judgment or final order</w:t>
            </w:r>
          </w:p>
        </w:tc>
      </w:tr>
      <w:tr w:rsidR="00A24234" w:rsidRPr="00A24234" w:rsidTr="008F3210">
        <w:trPr>
          <w:trHeight w:val="1246"/>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lastRenderedPageBreak/>
              <w:t>Grounds for issuance</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pStyle w:val="NormalWeb"/>
              <w:spacing w:before="0" w:beforeAutospacing="0" w:after="0" w:afterAutospacing="0"/>
              <w:jc w:val="both"/>
              <w:rPr>
                <w:color w:val="000000" w:themeColor="text1"/>
                <w:sz w:val="14"/>
                <w:szCs w:val="14"/>
              </w:rPr>
            </w:pPr>
            <w:bookmarkStart w:id="1" w:name="r57"/>
            <w:r w:rsidRPr="00A24234">
              <w:rPr>
                <w:color w:val="000000" w:themeColor="text1"/>
                <w:sz w:val="14"/>
                <w:szCs w:val="14"/>
              </w:rPr>
              <w:t>(a) In an action for the recovery of a specified amount of money or damages, other than moral and exemplary, on a cause of action arising from law, contract, quasi-contract, delict or quasi-delict against a party who is about to depart from the Philippines with intent to defraud his creditors;</w:t>
            </w:r>
          </w:p>
          <w:p w:rsidR="00563CB0" w:rsidRPr="00A24234" w:rsidRDefault="00563CB0" w:rsidP="00A24234">
            <w:pPr>
              <w:pStyle w:val="NormalWeb"/>
              <w:spacing w:before="0" w:beforeAutospacing="0" w:after="0" w:afterAutospacing="0"/>
              <w:jc w:val="both"/>
              <w:rPr>
                <w:color w:val="000000" w:themeColor="text1"/>
                <w:sz w:val="14"/>
                <w:szCs w:val="14"/>
              </w:rPr>
            </w:pPr>
          </w:p>
          <w:p w:rsidR="00563CB0" w:rsidRPr="00A24234" w:rsidRDefault="00563CB0" w:rsidP="00A24234">
            <w:pPr>
              <w:jc w:val="both"/>
              <w:rPr>
                <w:i/>
                <w:sz w:val="14"/>
                <w:szCs w:val="14"/>
              </w:rPr>
            </w:pPr>
            <w:r w:rsidRPr="00A24234">
              <w:rPr>
                <w:i/>
                <w:sz w:val="14"/>
                <w:szCs w:val="14"/>
              </w:rPr>
              <w:t>-Insolvency or mere</w:t>
            </w:r>
            <w:r w:rsidRPr="00A24234">
              <w:rPr>
                <w:b/>
                <w:bCs/>
                <w:i/>
                <w:sz w:val="14"/>
                <w:szCs w:val="14"/>
              </w:rPr>
              <w:t> </w:t>
            </w:r>
            <w:r w:rsidRPr="00A24234">
              <w:rPr>
                <w:i/>
                <w:sz w:val="14"/>
                <w:szCs w:val="14"/>
              </w:rPr>
              <w:t>inability of the debtor to fulfill his obligation to pay a debt in an action for a sum of money does not justify the issuance of writ of preliminary attachment</w:t>
            </w:r>
          </w:p>
          <w:p w:rsidR="00563CB0" w:rsidRPr="00A24234" w:rsidRDefault="00563CB0" w:rsidP="00A24234">
            <w:pPr>
              <w:jc w:val="both"/>
              <w:rPr>
                <w:i/>
                <w:sz w:val="14"/>
                <w:szCs w:val="14"/>
              </w:rPr>
            </w:pPr>
            <w:r w:rsidRPr="00A24234">
              <w:rPr>
                <w:i/>
                <w:sz w:val="14"/>
                <w:szCs w:val="14"/>
              </w:rPr>
              <w:t>-Mere departure from the Philippines without showing intent to defraud will not warrant the issuance of the writ</w:t>
            </w:r>
          </w:p>
          <w:p w:rsidR="00563CB0" w:rsidRPr="00A24234" w:rsidRDefault="00563CB0" w:rsidP="00A24234">
            <w:pPr>
              <w:jc w:val="both"/>
              <w:rPr>
                <w:i/>
                <w:sz w:val="14"/>
                <w:szCs w:val="14"/>
              </w:rPr>
            </w:pPr>
            <w:r w:rsidRPr="00A24234">
              <w:rPr>
                <w:i/>
                <w:sz w:val="14"/>
                <w:szCs w:val="14"/>
              </w:rPr>
              <w:t>-Cause of action must be money or damages, the amount of which must be specified arose from law, contract, quasi-contract, delict or quasi-delict</w:t>
            </w:r>
          </w:p>
          <w:p w:rsidR="00563CB0" w:rsidRPr="00A24234" w:rsidRDefault="00563CB0" w:rsidP="00A24234">
            <w:pPr>
              <w:jc w:val="both"/>
              <w:rPr>
                <w:i/>
                <w:sz w:val="14"/>
                <w:szCs w:val="14"/>
              </w:rPr>
            </w:pPr>
            <w:r w:rsidRPr="00A24234">
              <w:rPr>
                <w:i/>
                <w:sz w:val="14"/>
                <w:szCs w:val="14"/>
              </w:rPr>
              <w:t> -Not applicable for action for recovery of moral or exemplary damages and other unliquidated and contingent claims</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(b) In an action for money or property embezzled or fraudulently misapplied or converted to his own use by a public officer, or an officer of a corporation, or an attorney, factor, broker, agent, or clerk, in the course of his employment as such, or by any other person in a fiduciary capacity, or for awillful violation of duty;</w:t>
            </w:r>
          </w:p>
          <w:p w:rsidR="00563CB0" w:rsidRPr="00A24234" w:rsidRDefault="00563CB0" w:rsidP="00A24234">
            <w:pPr>
              <w:pStyle w:val="NormalWeb"/>
              <w:spacing w:before="0" w:beforeAutospacing="0" w:after="0" w:afterAutospacing="0"/>
              <w:jc w:val="both"/>
              <w:rPr>
                <w:color w:val="000000" w:themeColor="text1"/>
                <w:sz w:val="14"/>
                <w:szCs w:val="14"/>
              </w:rPr>
            </w:pPr>
          </w:p>
          <w:p w:rsidR="00563CB0" w:rsidRPr="00A24234" w:rsidRDefault="00563CB0" w:rsidP="00A24234">
            <w:pPr>
              <w:jc w:val="both"/>
              <w:rPr>
                <w:i/>
                <w:sz w:val="14"/>
                <w:szCs w:val="14"/>
              </w:rPr>
            </w:pPr>
            <w:r w:rsidRPr="00A24234">
              <w:rPr>
                <w:i/>
                <w:sz w:val="14"/>
                <w:szCs w:val="14"/>
              </w:rPr>
              <w:t>- Applies to defendant or any person acting in a fiduciary character</w:t>
            </w:r>
          </w:p>
          <w:p w:rsidR="00563CB0" w:rsidRPr="00A24234" w:rsidRDefault="00563CB0" w:rsidP="00A24234">
            <w:pPr>
              <w:jc w:val="both"/>
              <w:rPr>
                <w:i/>
                <w:sz w:val="14"/>
                <w:szCs w:val="14"/>
              </w:rPr>
            </w:pPr>
            <w:r w:rsidRPr="00A24234">
              <w:rPr>
                <w:i/>
                <w:sz w:val="14"/>
                <w:szCs w:val="14"/>
              </w:rPr>
              <w:t> -Person acted in a manner as to willfully violate his duty not to embezzle, fraudulently misapply or not to convert money or property for his own use</w:t>
            </w:r>
          </w:p>
          <w:p w:rsidR="00563CB0" w:rsidRPr="00A24234" w:rsidRDefault="00563CB0" w:rsidP="00A24234">
            <w:pPr>
              <w:jc w:val="both"/>
              <w:rPr>
                <w:i/>
                <w:sz w:val="14"/>
                <w:szCs w:val="14"/>
              </w:rPr>
            </w:pPr>
            <w:r w:rsidRPr="00A24234">
              <w:rPr>
                <w:i/>
                <w:sz w:val="14"/>
                <w:szCs w:val="14"/>
              </w:rPr>
              <w:t>-Action against a public officer who misappropriate funds entrusted to him by virtue of his office</w:t>
            </w:r>
          </w:p>
          <w:p w:rsidR="00563CB0" w:rsidRPr="00A24234" w:rsidRDefault="00563CB0" w:rsidP="00A24234">
            <w:pPr>
              <w:jc w:val="both"/>
              <w:rPr>
                <w:i/>
                <w:sz w:val="14"/>
                <w:szCs w:val="14"/>
              </w:rPr>
            </w:pPr>
            <w:r w:rsidRPr="00A24234">
              <w:rPr>
                <w:i/>
                <w:sz w:val="14"/>
                <w:szCs w:val="14"/>
              </w:rPr>
              <w:t>-Action against officer of the corporation who converted the corporate funds for personal use</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(c) In an action to recover the possession of property unjustly or fraudulently taken, detained or converted, when the property, or any part thereof, has beenconcealed, removed, or disposed of to prevent its being found or taken by the applicant or an authorizedperson;</w:t>
            </w:r>
          </w:p>
          <w:p w:rsidR="006527C0" w:rsidRPr="00A24234" w:rsidRDefault="006527C0" w:rsidP="00A24234">
            <w:pPr>
              <w:pStyle w:val="NormalWeb"/>
              <w:spacing w:before="0" w:beforeAutospacing="0" w:after="0" w:afterAutospacing="0"/>
              <w:ind w:left="72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(d) In an action against a party who has been guilty of a fraud in contracting the debt or incurring the obligation upon which the action is brought, or in the performance thereof;</w:t>
            </w:r>
          </w:p>
          <w:p w:rsidR="00563CB0" w:rsidRPr="00A24234" w:rsidRDefault="00563CB0" w:rsidP="00A24234">
            <w:pPr>
              <w:pStyle w:val="NormalWeb"/>
              <w:spacing w:before="0" w:beforeAutospacing="0" w:after="0" w:afterAutospacing="0"/>
              <w:jc w:val="both"/>
              <w:rPr>
                <w:color w:val="000000" w:themeColor="text1"/>
                <w:sz w:val="14"/>
                <w:szCs w:val="14"/>
              </w:rPr>
            </w:pPr>
          </w:p>
          <w:p w:rsidR="00563CB0" w:rsidRPr="00A24234" w:rsidRDefault="00563CB0" w:rsidP="00A24234">
            <w:pPr>
              <w:jc w:val="both"/>
              <w:rPr>
                <w:i/>
                <w:sz w:val="14"/>
                <w:szCs w:val="14"/>
              </w:rPr>
            </w:pPr>
            <w:r w:rsidRPr="00A24234">
              <w:rPr>
                <w:i/>
                <w:sz w:val="14"/>
                <w:szCs w:val="14"/>
              </w:rPr>
              <w:t>2 kinds of fraud</w:t>
            </w:r>
          </w:p>
          <w:p w:rsidR="00563CB0" w:rsidRPr="00A24234" w:rsidRDefault="00563CB0" w:rsidP="00A24234">
            <w:pPr>
              <w:jc w:val="both"/>
              <w:rPr>
                <w:i/>
                <w:sz w:val="14"/>
                <w:szCs w:val="14"/>
              </w:rPr>
            </w:pPr>
            <w:r w:rsidRPr="00A24234">
              <w:rPr>
                <w:i/>
                <w:sz w:val="14"/>
                <w:szCs w:val="14"/>
              </w:rPr>
              <w:t>(a)Casual fraud- fraud used to induce another to enter into a contract</w:t>
            </w:r>
          </w:p>
          <w:p w:rsidR="00563CB0" w:rsidRPr="00A24234" w:rsidRDefault="00563CB0" w:rsidP="00A24234">
            <w:pPr>
              <w:jc w:val="both"/>
              <w:rPr>
                <w:i/>
                <w:sz w:val="14"/>
                <w:szCs w:val="14"/>
              </w:rPr>
            </w:pPr>
            <w:r w:rsidRPr="00A24234">
              <w:rPr>
                <w:i/>
                <w:sz w:val="14"/>
                <w:szCs w:val="14"/>
              </w:rPr>
              <w:lastRenderedPageBreak/>
              <w:t>(b)Incidental fraud- fraud employed by a party in the fulfillment of his obligation or after the obligation has been contracted</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(e) In an action against a party who has removed or disposed of his property, or is about to do so, with intent to defraud his creditors; or</w:t>
            </w:r>
          </w:p>
          <w:p w:rsidR="00563CB0" w:rsidRPr="00A24234" w:rsidRDefault="00563CB0" w:rsidP="00A24234">
            <w:pPr>
              <w:pStyle w:val="NormalWeb"/>
              <w:spacing w:before="0" w:beforeAutospacing="0" w:after="0" w:afterAutospacing="0"/>
              <w:jc w:val="both"/>
              <w:rPr>
                <w:color w:val="000000" w:themeColor="text1"/>
                <w:sz w:val="14"/>
                <w:szCs w:val="14"/>
              </w:rPr>
            </w:pPr>
          </w:p>
          <w:p w:rsidR="00563CB0" w:rsidRPr="00A24234" w:rsidRDefault="00563CB0" w:rsidP="00A24234">
            <w:pPr>
              <w:jc w:val="both"/>
              <w:rPr>
                <w:i/>
                <w:sz w:val="14"/>
                <w:szCs w:val="14"/>
              </w:rPr>
            </w:pPr>
            <w:r w:rsidRPr="00A24234">
              <w:rPr>
                <w:i/>
                <w:sz w:val="14"/>
                <w:szCs w:val="14"/>
              </w:rPr>
              <w:t>2 Elements:</w:t>
            </w:r>
          </w:p>
          <w:p w:rsidR="00563CB0" w:rsidRPr="00A24234" w:rsidRDefault="00563CB0" w:rsidP="00A24234">
            <w:pPr>
              <w:jc w:val="both"/>
              <w:rPr>
                <w:i/>
                <w:sz w:val="14"/>
                <w:szCs w:val="14"/>
              </w:rPr>
            </w:pPr>
            <w:r w:rsidRPr="00A24234">
              <w:rPr>
                <w:i/>
                <w:sz w:val="14"/>
                <w:szCs w:val="14"/>
              </w:rPr>
              <w:t>(a)There is a removal or disposal of the property</w:t>
            </w:r>
          </w:p>
          <w:p w:rsidR="00563CB0" w:rsidRPr="00A24234" w:rsidRDefault="00563CB0" w:rsidP="00A24234">
            <w:pPr>
              <w:jc w:val="both"/>
              <w:rPr>
                <w:i/>
                <w:sz w:val="14"/>
                <w:szCs w:val="14"/>
              </w:rPr>
            </w:pPr>
            <w:r w:rsidRPr="00A24234">
              <w:rPr>
                <w:i/>
                <w:sz w:val="14"/>
                <w:szCs w:val="14"/>
              </w:rPr>
              <w:t>(b)The removal or disposal must be with intent to defraud the creditor</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(f) In an action against a party who does not reside and is not found in the Philippines, or on whom summons may be served by publication.</w:t>
            </w:r>
            <w:bookmarkEnd w:id="1"/>
            <w:r w:rsidRPr="00A24234">
              <w:rPr>
                <w:color w:val="000000" w:themeColor="text1"/>
                <w:sz w:val="14"/>
                <w:szCs w:val="14"/>
              </w:rPr>
              <w:t>(Sec 1, Rule 57)</w:t>
            </w:r>
          </w:p>
          <w:p w:rsidR="00563CB0" w:rsidRPr="00A24234" w:rsidRDefault="00563CB0" w:rsidP="00A24234">
            <w:pPr>
              <w:pStyle w:val="NormalWeb"/>
              <w:spacing w:before="0" w:beforeAutospacing="0" w:after="0" w:afterAutospacing="0"/>
              <w:jc w:val="both"/>
              <w:rPr>
                <w:color w:val="000000" w:themeColor="text1"/>
                <w:sz w:val="14"/>
                <w:szCs w:val="14"/>
              </w:rPr>
            </w:pPr>
          </w:p>
          <w:p w:rsidR="00563CB0" w:rsidRPr="00A24234" w:rsidRDefault="00563CB0" w:rsidP="00A24234">
            <w:pPr>
              <w:jc w:val="both"/>
              <w:rPr>
                <w:i/>
                <w:sz w:val="14"/>
                <w:szCs w:val="14"/>
              </w:rPr>
            </w:pPr>
            <w:r w:rsidRPr="00A24234">
              <w:rPr>
                <w:i/>
                <w:sz w:val="14"/>
                <w:szCs w:val="14"/>
              </w:rPr>
              <w:t>-The attachment is intended to enable the court to acquire jurisdiction over the res by converting the action in personam to an action quasi in rem and thus, justifying summons by publication and other modes of summons (extraterritorial)</w:t>
            </w:r>
          </w:p>
          <w:p w:rsidR="00563CB0" w:rsidRPr="00A24234" w:rsidRDefault="00563CB0" w:rsidP="00A24234">
            <w:pPr>
              <w:jc w:val="both"/>
              <w:rPr>
                <w:i/>
                <w:sz w:val="14"/>
                <w:szCs w:val="14"/>
              </w:rPr>
            </w:pPr>
            <w:r w:rsidRPr="00A24234">
              <w:rPr>
                <w:i/>
                <w:sz w:val="14"/>
                <w:szCs w:val="14"/>
              </w:rPr>
              <w:t>-Persons on whom summons maybe served by publication and against whose proper preliminary attachment may be availed of</w:t>
            </w:r>
          </w:p>
          <w:p w:rsidR="006527C0" w:rsidRPr="00A24234" w:rsidRDefault="00563CB0" w:rsidP="00A24234">
            <w:pPr>
              <w:jc w:val="both"/>
              <w:rPr>
                <w:i/>
                <w:sz w:val="14"/>
                <w:szCs w:val="14"/>
              </w:rPr>
            </w:pPr>
            <w:r w:rsidRPr="00A24234">
              <w:rPr>
                <w:i/>
                <w:sz w:val="14"/>
                <w:szCs w:val="14"/>
              </w:rPr>
              <w:t>-Applies to Resident defendants whose identity or whose whereabouts are unknown OR Resident defendants who are temporarily out of the country</w:t>
            </w:r>
            <w:r w:rsidR="004F267E" w:rsidRPr="00A24234">
              <w:rPr>
                <w:i/>
                <w:sz w:val="14"/>
                <w:szCs w:val="14"/>
              </w:rPr>
              <w:t>.</w:t>
            </w:r>
          </w:p>
          <w:p w:rsidR="004F267E" w:rsidRPr="00A24234" w:rsidRDefault="004F267E" w:rsidP="00A24234">
            <w:pPr>
              <w:jc w:val="both"/>
              <w:rPr>
                <w:i/>
                <w:sz w:val="14"/>
                <w:szCs w:val="14"/>
              </w:rPr>
            </w:pP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pStyle w:val="NormalWeb"/>
              <w:spacing w:before="0" w:beforeAutospacing="0" w:after="0" w:afterAutospacing="0"/>
              <w:jc w:val="both"/>
              <w:rPr>
                <w:color w:val="000000" w:themeColor="text1"/>
                <w:sz w:val="14"/>
                <w:szCs w:val="14"/>
              </w:rPr>
            </w:pPr>
            <w:bookmarkStart w:id="2" w:name="r58"/>
            <w:r w:rsidRPr="00A24234">
              <w:rPr>
                <w:color w:val="000000" w:themeColor="text1"/>
                <w:sz w:val="14"/>
                <w:szCs w:val="14"/>
              </w:rPr>
              <w:lastRenderedPageBreak/>
              <w:t>(a) That the applicant is entitled to the relief demanded, and the whole or part of such relief consists in restraining the commission or continuance of the act or acts complained of, or in requiring the performance of an act or acts either for a limited period or perpetually;</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(b) That the commission, continuance or non-performance of the act or acts complained of during the litigation would probably work injustice to the applicant; or</w:t>
            </w:r>
          </w:p>
          <w:p w:rsidR="006527C0" w:rsidRPr="00A24234" w:rsidRDefault="006527C0" w:rsidP="00A24234">
            <w:pPr>
              <w:pStyle w:val="NormalWeb"/>
              <w:spacing w:before="0" w:beforeAutospacing="0" w:after="0" w:afterAutospacing="0"/>
              <w:jc w:val="both"/>
              <w:rPr>
                <w:color w:val="000000" w:themeColor="text1"/>
                <w:sz w:val="14"/>
                <w:szCs w:val="14"/>
              </w:rPr>
            </w:pP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(c) That a party, court, agency or a person is doing, threatening, or is attempting to do, or is procuring or suffering to be done some act oracts probably in violation of the rights of the applicantrespecting the subject of the action or proceeding, and tending to render the judgment ineffectual.</w:t>
            </w:r>
          </w:p>
          <w:bookmarkEnd w:id="2"/>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pStyle w:val="ListParagraph"/>
              <w:ind w:left="72"/>
              <w:jc w:val="both"/>
              <w:rPr>
                <w:color w:val="000000" w:themeColor="text1"/>
                <w:sz w:val="14"/>
                <w:szCs w:val="14"/>
              </w:rPr>
            </w:pPr>
            <w:r w:rsidRPr="00A24234">
              <w:rPr>
                <w:color w:val="000000" w:themeColor="text1"/>
                <w:sz w:val="14"/>
                <w:szCs w:val="14"/>
              </w:rPr>
              <w:t>(a)The applicant will suffer great or irreparable injury before the matter can be heard on notice----the court to which application for preliminary injunction was made, may issue an ex parte TRO to be effective only for 20 days from service to the party.</w:t>
            </w:r>
          </w:p>
          <w:p w:rsidR="006527C0" w:rsidRPr="00A24234" w:rsidRDefault="006527C0" w:rsidP="00A24234">
            <w:pPr>
              <w:pStyle w:val="ListParagraph"/>
              <w:ind w:left="72"/>
              <w:jc w:val="both"/>
              <w:rPr>
                <w:color w:val="000000" w:themeColor="text1"/>
                <w:sz w:val="14"/>
                <w:szCs w:val="14"/>
              </w:rPr>
            </w:pPr>
          </w:p>
          <w:p w:rsidR="006527C0" w:rsidRPr="008126A0" w:rsidRDefault="006527C0" w:rsidP="008126A0">
            <w:pPr>
              <w:pStyle w:val="ListParagraph"/>
              <w:ind w:left="72"/>
              <w:jc w:val="both"/>
              <w:rPr>
                <w:color w:val="000000" w:themeColor="text1"/>
                <w:sz w:val="14"/>
                <w:szCs w:val="14"/>
              </w:rPr>
            </w:pPr>
            <w:r w:rsidRPr="00A24234">
              <w:rPr>
                <w:color w:val="000000" w:themeColor="text1"/>
                <w:sz w:val="14"/>
                <w:szCs w:val="14"/>
              </w:rPr>
              <w:t>(b)Matters of extreme urgency and the applicant will suffer grave injustice and irreparable injury----the court may issue an ex parte TRO effective for only 72 hours from issuance.</w:t>
            </w:r>
            <w:r w:rsidR="008126A0">
              <w:t xml:space="preserve"> </w:t>
            </w:r>
            <w:r w:rsidRPr="008126A0">
              <w:rPr>
                <w:color w:val="000000" w:themeColor="text1"/>
                <w:sz w:val="14"/>
                <w:szCs w:val="14"/>
              </w:rPr>
              <w:t>(Sec 5, Rule 58)</w:t>
            </w:r>
          </w:p>
          <w:p w:rsidR="006527C0" w:rsidRPr="00A24234" w:rsidRDefault="006527C0" w:rsidP="00A24234">
            <w:pPr>
              <w:pStyle w:val="ListParagraph"/>
              <w:jc w:val="both"/>
              <w:rPr>
                <w:color w:val="000000" w:themeColor="text1"/>
                <w:sz w:val="14"/>
                <w:szCs w:val="14"/>
              </w:rPr>
            </w:pPr>
          </w:p>
          <w:p w:rsidR="006527C0" w:rsidRPr="00A24234" w:rsidRDefault="006527C0"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pStyle w:val="NormalWeb"/>
              <w:spacing w:before="0" w:beforeAutospacing="0" w:after="0" w:afterAutospacing="0"/>
              <w:ind w:left="-18"/>
              <w:jc w:val="both"/>
              <w:rPr>
                <w:color w:val="000000" w:themeColor="text1"/>
                <w:sz w:val="14"/>
                <w:szCs w:val="14"/>
              </w:rPr>
            </w:pPr>
            <w:bookmarkStart w:id="3" w:name="r59"/>
            <w:r w:rsidRPr="00A24234">
              <w:rPr>
                <w:color w:val="000000" w:themeColor="text1"/>
                <w:sz w:val="14"/>
                <w:szCs w:val="14"/>
              </w:rPr>
              <w:t>(a) When it appears from the verified application, and such other proof as the court may require, that the party applying for the appointment of a receiver has an interest in the property or fund which is the subject of the action or proceeding, and that such property or fund is in danger of being lost, removed, or materially injured unless a receiver be appointed to administer and preserve it;</w:t>
            </w:r>
          </w:p>
          <w:p w:rsidR="006527C0" w:rsidRPr="00A24234" w:rsidRDefault="006527C0" w:rsidP="00A24234">
            <w:pPr>
              <w:pStyle w:val="NormalWeb"/>
              <w:spacing w:before="0" w:beforeAutospacing="0" w:after="0" w:afterAutospacing="0"/>
              <w:ind w:left="-18"/>
              <w:jc w:val="both"/>
              <w:rPr>
                <w:color w:val="000000" w:themeColor="text1"/>
                <w:sz w:val="14"/>
                <w:szCs w:val="14"/>
              </w:rPr>
            </w:pPr>
          </w:p>
          <w:p w:rsidR="006527C0" w:rsidRPr="00A24234" w:rsidRDefault="006527C0" w:rsidP="00A24234">
            <w:pPr>
              <w:pStyle w:val="NormalWeb"/>
              <w:spacing w:before="0" w:beforeAutospacing="0" w:after="0" w:afterAutospacing="0"/>
              <w:ind w:left="-18"/>
              <w:jc w:val="both"/>
              <w:rPr>
                <w:color w:val="000000" w:themeColor="text1"/>
                <w:sz w:val="14"/>
                <w:szCs w:val="14"/>
              </w:rPr>
            </w:pPr>
            <w:r w:rsidRPr="00A24234">
              <w:rPr>
                <w:color w:val="000000" w:themeColor="text1"/>
                <w:sz w:val="14"/>
                <w:szCs w:val="14"/>
              </w:rPr>
              <w:t>(b) When it appears in an action by the mortgagee for the foreclosure of a mortgage that the property is in danger of being wasted or dissipated or materially injured, and that its value is probably insufficient to discharge the mortgage debt, or that the parties have so stipulated in the contract of mortgage;</w:t>
            </w:r>
            <w:bookmarkEnd w:id="3"/>
          </w:p>
          <w:p w:rsidR="006527C0" w:rsidRPr="00A24234" w:rsidRDefault="006527C0" w:rsidP="00A24234">
            <w:pPr>
              <w:pStyle w:val="NormalWeb"/>
              <w:spacing w:before="0" w:beforeAutospacing="0" w:after="0" w:afterAutospacing="0"/>
              <w:ind w:left="-18"/>
              <w:jc w:val="both"/>
              <w:rPr>
                <w:color w:val="000000" w:themeColor="text1"/>
                <w:sz w:val="14"/>
                <w:szCs w:val="14"/>
              </w:rPr>
            </w:pPr>
          </w:p>
          <w:p w:rsidR="006527C0" w:rsidRPr="00A24234" w:rsidRDefault="006527C0" w:rsidP="00A24234">
            <w:pPr>
              <w:pStyle w:val="NormalWeb"/>
              <w:spacing w:before="0" w:beforeAutospacing="0" w:after="0" w:afterAutospacing="0"/>
              <w:ind w:left="-18"/>
              <w:jc w:val="both"/>
              <w:rPr>
                <w:color w:val="000000" w:themeColor="text1"/>
                <w:sz w:val="14"/>
                <w:szCs w:val="14"/>
              </w:rPr>
            </w:pPr>
            <w:r w:rsidRPr="00A24234">
              <w:rPr>
                <w:color w:val="000000" w:themeColor="text1"/>
                <w:sz w:val="14"/>
                <w:szCs w:val="14"/>
              </w:rPr>
              <w:t>(c) After judgment, to preserve the property during the pendency of an appeal, or to disposeof it according to the judgment, or to aid execution when the execution has been returned unsatisfied or the judgment obligor refuses to apply his property in satisfaction of the judgment, or otherwise to carry the judgment into effect;</w:t>
            </w:r>
          </w:p>
          <w:p w:rsidR="006527C0" w:rsidRPr="00A24234" w:rsidRDefault="006527C0" w:rsidP="00A24234">
            <w:pPr>
              <w:pStyle w:val="NormalWeb"/>
              <w:spacing w:before="0" w:beforeAutospacing="0" w:after="0" w:afterAutospacing="0"/>
              <w:ind w:left="-18"/>
              <w:jc w:val="both"/>
              <w:rPr>
                <w:color w:val="000000" w:themeColor="text1"/>
                <w:sz w:val="14"/>
                <w:szCs w:val="14"/>
              </w:rPr>
            </w:pPr>
          </w:p>
          <w:p w:rsidR="006527C0" w:rsidRPr="00A24234" w:rsidRDefault="006527C0" w:rsidP="00A24234">
            <w:pPr>
              <w:pStyle w:val="NormalWeb"/>
              <w:spacing w:before="0" w:beforeAutospacing="0" w:after="0" w:afterAutospacing="0"/>
              <w:ind w:left="-18"/>
              <w:jc w:val="both"/>
              <w:rPr>
                <w:color w:val="000000" w:themeColor="text1"/>
                <w:sz w:val="14"/>
                <w:szCs w:val="14"/>
              </w:rPr>
            </w:pPr>
            <w:r w:rsidRPr="00A24234">
              <w:rPr>
                <w:color w:val="000000" w:themeColor="text1"/>
                <w:sz w:val="14"/>
                <w:szCs w:val="14"/>
              </w:rPr>
              <w:t>(d) Whenever in other cases it appears that the appointment of a receiver is the most convenient and feasible means of preserving, administering, or disposing of the property in</w:t>
            </w:r>
            <w:r w:rsidR="00C573F1" w:rsidRPr="00A24234">
              <w:rPr>
                <w:color w:val="000000" w:themeColor="text1"/>
                <w:sz w:val="14"/>
                <w:szCs w:val="14"/>
              </w:rPr>
              <w:t xml:space="preserve"> </w:t>
            </w:r>
            <w:r w:rsidRPr="00A24234">
              <w:rPr>
                <w:color w:val="000000" w:themeColor="text1"/>
                <w:sz w:val="14"/>
                <w:szCs w:val="14"/>
              </w:rPr>
              <w:t>litigation.</w:t>
            </w:r>
          </w:p>
          <w:p w:rsidR="006527C0" w:rsidRPr="00A24234" w:rsidRDefault="006527C0" w:rsidP="00A24234">
            <w:pPr>
              <w:pStyle w:val="NormalWeb"/>
              <w:spacing w:before="0" w:beforeAutospacing="0" w:after="0" w:afterAutospacing="0"/>
              <w:jc w:val="both"/>
              <w:rPr>
                <w:color w:val="000000" w:themeColor="text1"/>
                <w:sz w:val="14"/>
                <w:szCs w:val="14"/>
              </w:rPr>
            </w:pPr>
            <w:r w:rsidRPr="00A24234">
              <w:rPr>
                <w:color w:val="000000" w:themeColor="text1"/>
                <w:sz w:val="14"/>
                <w:szCs w:val="14"/>
              </w:rPr>
              <w:t>(Sec 1, Rule 59)</w:t>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bookmarkStart w:id="4" w:name="r60"/>
            <w:r w:rsidRPr="00A24234">
              <w:rPr>
                <w:color w:val="000000" w:themeColor="text1"/>
                <w:sz w:val="14"/>
                <w:szCs w:val="14"/>
              </w:rPr>
              <w:t>(a) That the applicant is the owner of the property claimed, particularly describing it, or is entitled to the possession thereof and that the property is wrongfully detained by the adverse party, alleging the cause of detention thereof according to the best of his knowledge, information, and belief ;</w:t>
            </w:r>
          </w:p>
          <w:bookmarkEnd w:id="4"/>
          <w:p w:rsidR="006527C0" w:rsidRPr="00A24234" w:rsidRDefault="006527C0" w:rsidP="00A24234">
            <w:pPr>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E4501D" w:rsidRPr="00A24234" w:rsidRDefault="00E4501D" w:rsidP="00A24234">
            <w:pPr>
              <w:widowControl w:val="0"/>
              <w:autoSpaceDE w:val="0"/>
              <w:autoSpaceDN w:val="0"/>
              <w:adjustRightInd w:val="0"/>
              <w:ind w:right="70"/>
              <w:jc w:val="both"/>
              <w:rPr>
                <w:i/>
                <w:iCs/>
                <w:color w:val="000000" w:themeColor="text1"/>
                <w:sz w:val="14"/>
                <w:szCs w:val="14"/>
              </w:rPr>
            </w:pPr>
            <w:r w:rsidRPr="00A24234">
              <w:rPr>
                <w:color w:val="000000" w:themeColor="text1"/>
                <w:sz w:val="14"/>
                <w:szCs w:val="14"/>
              </w:rPr>
              <w:t>Wh</w:t>
            </w:r>
            <w:r w:rsidRPr="00A24234">
              <w:rPr>
                <w:color w:val="000000" w:themeColor="text1"/>
                <w:spacing w:val="-1"/>
                <w:sz w:val="14"/>
                <w:szCs w:val="14"/>
              </w:rPr>
              <w:t>e</w:t>
            </w:r>
            <w:r w:rsidRPr="00A24234">
              <w:rPr>
                <w:color w:val="000000" w:themeColor="text1"/>
                <w:sz w:val="14"/>
                <w:szCs w:val="14"/>
              </w:rPr>
              <w:t xml:space="preserve">n </w:t>
            </w:r>
            <w:r w:rsidRPr="00A24234">
              <w:rPr>
                <w:color w:val="000000" w:themeColor="text1"/>
                <w:spacing w:val="-1"/>
                <w:sz w:val="14"/>
                <w:szCs w:val="14"/>
              </w:rPr>
              <w:t>e</w:t>
            </w:r>
            <w:r w:rsidRPr="00A24234">
              <w:rPr>
                <w:color w:val="000000" w:themeColor="text1"/>
                <w:sz w:val="14"/>
                <w:szCs w:val="14"/>
              </w:rPr>
              <w:t>q</w:t>
            </w:r>
            <w:r w:rsidRPr="00A24234">
              <w:rPr>
                <w:color w:val="000000" w:themeColor="text1"/>
                <w:spacing w:val="-1"/>
                <w:sz w:val="14"/>
                <w:szCs w:val="14"/>
              </w:rPr>
              <w:t>u</w:t>
            </w:r>
            <w:r w:rsidRPr="00A24234">
              <w:rPr>
                <w:color w:val="000000" w:themeColor="text1"/>
                <w:sz w:val="14"/>
                <w:szCs w:val="14"/>
              </w:rPr>
              <w:t>i</w:t>
            </w:r>
            <w:r w:rsidRPr="00A24234">
              <w:rPr>
                <w:color w:val="000000" w:themeColor="text1"/>
                <w:spacing w:val="1"/>
                <w:sz w:val="14"/>
                <w:szCs w:val="14"/>
              </w:rPr>
              <w:t>t</w:t>
            </w:r>
            <w:r w:rsidRPr="00A24234">
              <w:rPr>
                <w:color w:val="000000" w:themeColor="text1"/>
                <w:sz w:val="14"/>
                <w:szCs w:val="14"/>
              </w:rPr>
              <w:t xml:space="preserve">y </w:t>
            </w:r>
            <w:r w:rsidRPr="00A24234">
              <w:rPr>
                <w:color w:val="000000" w:themeColor="text1"/>
                <w:spacing w:val="-2"/>
                <w:sz w:val="14"/>
                <w:szCs w:val="14"/>
              </w:rPr>
              <w:t>a</w:t>
            </w:r>
            <w:r w:rsidRPr="00A24234">
              <w:rPr>
                <w:color w:val="000000" w:themeColor="text1"/>
                <w:sz w:val="14"/>
                <w:szCs w:val="14"/>
              </w:rPr>
              <w:t>nd ju</w:t>
            </w:r>
            <w:r w:rsidRPr="00A24234">
              <w:rPr>
                <w:color w:val="000000" w:themeColor="text1"/>
                <w:spacing w:val="-1"/>
                <w:sz w:val="14"/>
                <w:szCs w:val="14"/>
              </w:rPr>
              <w:t>s</w:t>
            </w:r>
            <w:r w:rsidRPr="00A24234">
              <w:rPr>
                <w:color w:val="000000" w:themeColor="text1"/>
                <w:sz w:val="14"/>
                <w:szCs w:val="14"/>
              </w:rPr>
              <w:t>ti</w:t>
            </w:r>
            <w:r w:rsidRPr="00A24234">
              <w:rPr>
                <w:color w:val="000000" w:themeColor="text1"/>
                <w:spacing w:val="-1"/>
                <w:sz w:val="14"/>
                <w:szCs w:val="14"/>
              </w:rPr>
              <w:t>c</w:t>
            </w:r>
            <w:r w:rsidRPr="00A24234">
              <w:rPr>
                <w:color w:val="000000" w:themeColor="text1"/>
                <w:sz w:val="14"/>
                <w:szCs w:val="14"/>
              </w:rPr>
              <w:t>e</w:t>
            </w:r>
            <w:r w:rsidRPr="00A24234">
              <w:rPr>
                <w:color w:val="000000" w:themeColor="text1"/>
                <w:spacing w:val="-1"/>
                <w:sz w:val="14"/>
                <w:szCs w:val="14"/>
              </w:rPr>
              <w:t xml:space="preserve"> </w:t>
            </w:r>
            <w:r w:rsidRPr="00A24234">
              <w:rPr>
                <w:color w:val="000000" w:themeColor="text1"/>
                <w:sz w:val="14"/>
                <w:szCs w:val="14"/>
              </w:rPr>
              <w:t>r</w:t>
            </w:r>
            <w:r w:rsidRPr="00A24234">
              <w:rPr>
                <w:color w:val="000000" w:themeColor="text1"/>
                <w:spacing w:val="-1"/>
                <w:sz w:val="14"/>
                <w:szCs w:val="14"/>
              </w:rPr>
              <w:t>e</w:t>
            </w:r>
            <w:r w:rsidRPr="00A24234">
              <w:rPr>
                <w:color w:val="000000" w:themeColor="text1"/>
                <w:sz w:val="14"/>
                <w:szCs w:val="14"/>
              </w:rPr>
              <w:t>q</w:t>
            </w:r>
            <w:r w:rsidRPr="00A24234">
              <w:rPr>
                <w:color w:val="000000" w:themeColor="text1"/>
                <w:spacing w:val="-1"/>
                <w:sz w:val="14"/>
                <w:szCs w:val="14"/>
              </w:rPr>
              <w:t>u</w:t>
            </w:r>
            <w:r w:rsidRPr="00A24234">
              <w:rPr>
                <w:color w:val="000000" w:themeColor="text1"/>
                <w:sz w:val="14"/>
                <w:szCs w:val="14"/>
              </w:rPr>
              <w:t>ire, hav</w:t>
            </w:r>
            <w:r w:rsidRPr="00A24234">
              <w:rPr>
                <w:color w:val="000000" w:themeColor="text1"/>
                <w:spacing w:val="-1"/>
                <w:sz w:val="14"/>
                <w:szCs w:val="14"/>
              </w:rPr>
              <w:t>i</w:t>
            </w:r>
            <w:r w:rsidRPr="00A24234">
              <w:rPr>
                <w:color w:val="000000" w:themeColor="text1"/>
                <w:sz w:val="14"/>
                <w:szCs w:val="14"/>
              </w:rPr>
              <w:t>ng</w:t>
            </w:r>
            <w:r w:rsidRPr="00A24234">
              <w:rPr>
                <w:color w:val="000000" w:themeColor="text1"/>
                <w:spacing w:val="-1"/>
                <w:sz w:val="14"/>
                <w:szCs w:val="14"/>
              </w:rPr>
              <w:t xml:space="preserve"> </w:t>
            </w:r>
            <w:r w:rsidRPr="00A24234">
              <w:rPr>
                <w:color w:val="000000" w:themeColor="text1"/>
                <w:sz w:val="14"/>
                <w:szCs w:val="14"/>
              </w:rPr>
              <w:t>d</w:t>
            </w:r>
            <w:r w:rsidRPr="00A24234">
              <w:rPr>
                <w:color w:val="000000" w:themeColor="text1"/>
                <w:spacing w:val="-1"/>
                <w:sz w:val="14"/>
                <w:szCs w:val="14"/>
              </w:rPr>
              <w:t>u</w:t>
            </w:r>
            <w:r w:rsidRPr="00A24234">
              <w:rPr>
                <w:color w:val="000000" w:themeColor="text1"/>
                <w:sz w:val="14"/>
                <w:szCs w:val="14"/>
              </w:rPr>
              <w:t>e reg</w:t>
            </w:r>
            <w:r w:rsidRPr="00A24234">
              <w:rPr>
                <w:color w:val="000000" w:themeColor="text1"/>
                <w:spacing w:val="-1"/>
                <w:sz w:val="14"/>
                <w:szCs w:val="14"/>
              </w:rPr>
              <w:t>ar</w:t>
            </w:r>
            <w:r w:rsidRPr="00A24234">
              <w:rPr>
                <w:color w:val="000000" w:themeColor="text1"/>
                <w:sz w:val="14"/>
                <w:szCs w:val="14"/>
              </w:rPr>
              <w:t>d to t</w:t>
            </w:r>
            <w:r w:rsidRPr="00A24234">
              <w:rPr>
                <w:color w:val="000000" w:themeColor="text1"/>
                <w:spacing w:val="-1"/>
                <w:sz w:val="14"/>
                <w:szCs w:val="14"/>
              </w:rPr>
              <w:t>h</w:t>
            </w:r>
            <w:r w:rsidRPr="00A24234">
              <w:rPr>
                <w:color w:val="000000" w:themeColor="text1"/>
                <w:sz w:val="14"/>
                <w:szCs w:val="14"/>
              </w:rPr>
              <w:t>e pr</w:t>
            </w:r>
            <w:r w:rsidRPr="00A24234">
              <w:rPr>
                <w:color w:val="000000" w:themeColor="text1"/>
                <w:spacing w:val="-1"/>
                <w:sz w:val="14"/>
                <w:szCs w:val="14"/>
              </w:rPr>
              <w:t>o</w:t>
            </w:r>
            <w:r w:rsidRPr="00A24234">
              <w:rPr>
                <w:color w:val="000000" w:themeColor="text1"/>
                <w:sz w:val="14"/>
                <w:szCs w:val="14"/>
              </w:rPr>
              <w:t>ba</w:t>
            </w:r>
            <w:r w:rsidRPr="00A24234">
              <w:rPr>
                <w:color w:val="000000" w:themeColor="text1"/>
                <w:spacing w:val="-1"/>
                <w:sz w:val="14"/>
                <w:szCs w:val="14"/>
              </w:rPr>
              <w:t>b</w:t>
            </w:r>
            <w:r w:rsidRPr="00A24234">
              <w:rPr>
                <w:color w:val="000000" w:themeColor="text1"/>
                <w:sz w:val="14"/>
                <w:szCs w:val="14"/>
              </w:rPr>
              <w:t>le ou</w:t>
            </w:r>
            <w:r w:rsidRPr="00A24234">
              <w:rPr>
                <w:color w:val="000000" w:themeColor="text1"/>
                <w:spacing w:val="-1"/>
                <w:sz w:val="14"/>
                <w:szCs w:val="14"/>
              </w:rPr>
              <w:t>t</w:t>
            </w:r>
            <w:r w:rsidRPr="00A24234">
              <w:rPr>
                <w:color w:val="000000" w:themeColor="text1"/>
                <w:sz w:val="14"/>
                <w:szCs w:val="14"/>
              </w:rPr>
              <w:t>come of</w:t>
            </w:r>
            <w:r w:rsidRPr="00A24234">
              <w:rPr>
                <w:color w:val="000000" w:themeColor="text1"/>
                <w:spacing w:val="-2"/>
                <w:sz w:val="14"/>
                <w:szCs w:val="14"/>
              </w:rPr>
              <w:t xml:space="preserve"> </w:t>
            </w:r>
            <w:r w:rsidRPr="00A24234">
              <w:rPr>
                <w:color w:val="000000" w:themeColor="text1"/>
                <w:sz w:val="14"/>
                <w:szCs w:val="14"/>
              </w:rPr>
              <w:t>t</w:t>
            </w:r>
            <w:r w:rsidRPr="00A24234">
              <w:rPr>
                <w:color w:val="000000" w:themeColor="text1"/>
                <w:spacing w:val="-1"/>
                <w:sz w:val="14"/>
                <w:szCs w:val="14"/>
              </w:rPr>
              <w:t>h</w:t>
            </w:r>
            <w:r w:rsidRPr="00A24234">
              <w:rPr>
                <w:color w:val="000000" w:themeColor="text1"/>
                <w:sz w:val="14"/>
                <w:szCs w:val="14"/>
              </w:rPr>
              <w:t xml:space="preserve">e </w:t>
            </w:r>
            <w:r w:rsidRPr="00A24234">
              <w:rPr>
                <w:color w:val="000000" w:themeColor="text1"/>
                <w:spacing w:val="-1"/>
                <w:sz w:val="14"/>
                <w:szCs w:val="14"/>
              </w:rPr>
              <w:t>c</w:t>
            </w:r>
            <w:r w:rsidRPr="00A24234">
              <w:rPr>
                <w:color w:val="000000" w:themeColor="text1"/>
                <w:sz w:val="14"/>
                <w:szCs w:val="14"/>
              </w:rPr>
              <w:t>ase and</w:t>
            </w:r>
            <w:r w:rsidRPr="00A24234">
              <w:rPr>
                <w:color w:val="000000" w:themeColor="text1"/>
                <w:spacing w:val="-1"/>
                <w:sz w:val="14"/>
                <w:szCs w:val="14"/>
              </w:rPr>
              <w:t xml:space="preserve"> </w:t>
            </w:r>
            <w:r w:rsidRPr="00A24234">
              <w:rPr>
                <w:color w:val="000000" w:themeColor="text1"/>
                <w:sz w:val="14"/>
                <w:szCs w:val="14"/>
              </w:rPr>
              <w:t>s</w:t>
            </w:r>
            <w:r w:rsidRPr="00A24234">
              <w:rPr>
                <w:color w:val="000000" w:themeColor="text1"/>
                <w:spacing w:val="-1"/>
                <w:sz w:val="14"/>
                <w:szCs w:val="14"/>
              </w:rPr>
              <w:t>u</w:t>
            </w:r>
            <w:r w:rsidRPr="00A24234">
              <w:rPr>
                <w:color w:val="000000" w:themeColor="text1"/>
                <w:sz w:val="14"/>
                <w:szCs w:val="14"/>
              </w:rPr>
              <w:t xml:space="preserve">ch </w:t>
            </w:r>
            <w:r w:rsidRPr="00A24234">
              <w:rPr>
                <w:color w:val="000000" w:themeColor="text1"/>
                <w:spacing w:val="-1"/>
                <w:sz w:val="14"/>
                <w:szCs w:val="14"/>
              </w:rPr>
              <w:t>o</w:t>
            </w:r>
            <w:r w:rsidRPr="00A24234">
              <w:rPr>
                <w:color w:val="000000" w:themeColor="text1"/>
                <w:sz w:val="14"/>
                <w:szCs w:val="14"/>
              </w:rPr>
              <w:t>t</w:t>
            </w:r>
            <w:r w:rsidRPr="00A24234">
              <w:rPr>
                <w:color w:val="000000" w:themeColor="text1"/>
                <w:spacing w:val="-1"/>
                <w:sz w:val="14"/>
                <w:szCs w:val="14"/>
              </w:rPr>
              <w:t>he</w:t>
            </w:r>
            <w:r w:rsidRPr="00A24234">
              <w:rPr>
                <w:color w:val="000000" w:themeColor="text1"/>
                <w:sz w:val="14"/>
                <w:szCs w:val="14"/>
              </w:rPr>
              <w:t>r ci</w:t>
            </w:r>
            <w:r w:rsidRPr="00A24234">
              <w:rPr>
                <w:color w:val="000000" w:themeColor="text1"/>
                <w:spacing w:val="1"/>
                <w:sz w:val="14"/>
                <w:szCs w:val="14"/>
              </w:rPr>
              <w:t>r</w:t>
            </w:r>
            <w:r w:rsidRPr="00A24234">
              <w:rPr>
                <w:color w:val="000000" w:themeColor="text1"/>
                <w:spacing w:val="-1"/>
                <w:sz w:val="14"/>
                <w:szCs w:val="14"/>
              </w:rPr>
              <w:t>c</w:t>
            </w:r>
            <w:r w:rsidRPr="00A24234">
              <w:rPr>
                <w:color w:val="000000" w:themeColor="text1"/>
                <w:sz w:val="14"/>
                <w:szCs w:val="14"/>
              </w:rPr>
              <w:t>um</w:t>
            </w:r>
            <w:r w:rsidRPr="00A24234">
              <w:rPr>
                <w:color w:val="000000" w:themeColor="text1"/>
                <w:spacing w:val="-1"/>
                <w:sz w:val="14"/>
                <w:szCs w:val="14"/>
              </w:rPr>
              <w:t>s</w:t>
            </w:r>
            <w:r w:rsidRPr="00A24234">
              <w:rPr>
                <w:color w:val="000000" w:themeColor="text1"/>
                <w:sz w:val="14"/>
                <w:szCs w:val="14"/>
              </w:rPr>
              <w:t>t</w:t>
            </w:r>
            <w:r w:rsidRPr="00A24234">
              <w:rPr>
                <w:color w:val="000000" w:themeColor="text1"/>
                <w:spacing w:val="-1"/>
                <w:sz w:val="14"/>
                <w:szCs w:val="14"/>
              </w:rPr>
              <w:t>a</w:t>
            </w:r>
            <w:r w:rsidRPr="00A24234">
              <w:rPr>
                <w:color w:val="000000" w:themeColor="text1"/>
                <w:sz w:val="14"/>
                <w:szCs w:val="14"/>
              </w:rPr>
              <w:t>nc</w:t>
            </w:r>
            <w:r w:rsidRPr="00A24234">
              <w:rPr>
                <w:color w:val="000000" w:themeColor="text1"/>
                <w:spacing w:val="-1"/>
                <w:sz w:val="14"/>
                <w:szCs w:val="14"/>
              </w:rPr>
              <w:t>e</w:t>
            </w:r>
            <w:r w:rsidRPr="00A24234">
              <w:rPr>
                <w:color w:val="000000" w:themeColor="text1"/>
                <w:sz w:val="14"/>
                <w:szCs w:val="14"/>
              </w:rPr>
              <w:t>s as may su</w:t>
            </w:r>
            <w:r w:rsidRPr="00A24234">
              <w:rPr>
                <w:color w:val="000000" w:themeColor="text1"/>
                <w:spacing w:val="-1"/>
                <w:sz w:val="14"/>
                <w:szCs w:val="14"/>
              </w:rPr>
              <w:t>g</w:t>
            </w:r>
            <w:r w:rsidRPr="00A24234">
              <w:rPr>
                <w:color w:val="000000" w:themeColor="text1"/>
                <w:sz w:val="14"/>
                <w:szCs w:val="14"/>
              </w:rPr>
              <w:t>g</w:t>
            </w:r>
            <w:r w:rsidRPr="00A24234">
              <w:rPr>
                <w:color w:val="000000" w:themeColor="text1"/>
                <w:spacing w:val="-1"/>
                <w:sz w:val="14"/>
                <w:szCs w:val="14"/>
              </w:rPr>
              <w:t>e</w:t>
            </w:r>
            <w:r w:rsidRPr="00A24234">
              <w:rPr>
                <w:color w:val="000000" w:themeColor="text1"/>
                <w:sz w:val="14"/>
                <w:szCs w:val="14"/>
              </w:rPr>
              <w:t>st</w:t>
            </w:r>
            <w:r w:rsidRPr="00A24234">
              <w:rPr>
                <w:color w:val="000000" w:themeColor="text1"/>
                <w:spacing w:val="-1"/>
                <w:sz w:val="14"/>
                <w:szCs w:val="14"/>
              </w:rPr>
              <w:t xml:space="preserve"> </w:t>
            </w:r>
            <w:r w:rsidRPr="00A24234">
              <w:rPr>
                <w:color w:val="000000" w:themeColor="text1"/>
                <w:sz w:val="14"/>
                <w:szCs w:val="14"/>
              </w:rPr>
              <w:t>t</w:t>
            </w:r>
            <w:r w:rsidRPr="00A24234">
              <w:rPr>
                <w:color w:val="000000" w:themeColor="text1"/>
                <w:spacing w:val="-1"/>
                <w:sz w:val="14"/>
                <w:szCs w:val="14"/>
              </w:rPr>
              <w:t>h</w:t>
            </w:r>
            <w:r w:rsidRPr="00A24234">
              <w:rPr>
                <w:color w:val="000000" w:themeColor="text1"/>
                <w:sz w:val="14"/>
                <w:szCs w:val="14"/>
              </w:rPr>
              <w:t>e re</w:t>
            </w:r>
            <w:r w:rsidRPr="00A24234">
              <w:rPr>
                <w:color w:val="000000" w:themeColor="text1"/>
                <w:spacing w:val="-1"/>
                <w:sz w:val="14"/>
                <w:szCs w:val="14"/>
              </w:rPr>
              <w:t>a</w:t>
            </w:r>
            <w:r w:rsidRPr="00A24234">
              <w:rPr>
                <w:color w:val="000000" w:themeColor="text1"/>
                <w:sz w:val="14"/>
                <w:szCs w:val="14"/>
              </w:rPr>
              <w:t>s</w:t>
            </w:r>
            <w:r w:rsidRPr="00A24234">
              <w:rPr>
                <w:color w:val="000000" w:themeColor="text1"/>
                <w:spacing w:val="-1"/>
                <w:sz w:val="14"/>
                <w:szCs w:val="14"/>
              </w:rPr>
              <w:t>o</w:t>
            </w:r>
            <w:r w:rsidRPr="00A24234">
              <w:rPr>
                <w:color w:val="000000" w:themeColor="text1"/>
                <w:sz w:val="14"/>
                <w:szCs w:val="14"/>
              </w:rPr>
              <w:t>na</w:t>
            </w:r>
            <w:r w:rsidRPr="00A24234">
              <w:rPr>
                <w:color w:val="000000" w:themeColor="text1"/>
                <w:spacing w:val="-1"/>
                <w:sz w:val="14"/>
                <w:szCs w:val="14"/>
              </w:rPr>
              <w:t>b</w:t>
            </w:r>
            <w:r w:rsidRPr="00A24234">
              <w:rPr>
                <w:color w:val="000000" w:themeColor="text1"/>
                <w:sz w:val="14"/>
                <w:szCs w:val="14"/>
              </w:rPr>
              <w:t>ili</w:t>
            </w:r>
            <w:r w:rsidRPr="00A24234">
              <w:rPr>
                <w:color w:val="000000" w:themeColor="text1"/>
                <w:spacing w:val="1"/>
                <w:sz w:val="14"/>
                <w:szCs w:val="14"/>
              </w:rPr>
              <w:t>t</w:t>
            </w:r>
            <w:r w:rsidRPr="00A24234">
              <w:rPr>
                <w:color w:val="000000" w:themeColor="text1"/>
                <w:sz w:val="14"/>
                <w:szCs w:val="14"/>
              </w:rPr>
              <w:t>y</w:t>
            </w:r>
            <w:r w:rsidRPr="00A24234">
              <w:rPr>
                <w:color w:val="000000" w:themeColor="text1"/>
                <w:spacing w:val="-2"/>
                <w:sz w:val="14"/>
                <w:szCs w:val="14"/>
              </w:rPr>
              <w:t xml:space="preserve"> </w:t>
            </w:r>
            <w:r w:rsidRPr="00A24234">
              <w:rPr>
                <w:color w:val="000000" w:themeColor="text1"/>
                <w:spacing w:val="1"/>
                <w:sz w:val="14"/>
                <w:szCs w:val="14"/>
              </w:rPr>
              <w:t>o</w:t>
            </w:r>
            <w:r w:rsidRPr="00A24234">
              <w:rPr>
                <w:color w:val="000000" w:themeColor="text1"/>
                <w:sz w:val="14"/>
                <w:szCs w:val="14"/>
              </w:rPr>
              <w:t>f g</w:t>
            </w:r>
            <w:r w:rsidRPr="00A24234">
              <w:rPr>
                <w:color w:val="000000" w:themeColor="text1"/>
                <w:spacing w:val="1"/>
                <w:sz w:val="14"/>
                <w:szCs w:val="14"/>
              </w:rPr>
              <w:t>r</w:t>
            </w:r>
            <w:r w:rsidRPr="00A24234">
              <w:rPr>
                <w:color w:val="000000" w:themeColor="text1"/>
                <w:spacing w:val="-1"/>
                <w:sz w:val="14"/>
                <w:szCs w:val="14"/>
              </w:rPr>
              <w:t>a</w:t>
            </w:r>
            <w:r w:rsidRPr="00A24234">
              <w:rPr>
                <w:color w:val="000000" w:themeColor="text1"/>
                <w:sz w:val="14"/>
                <w:szCs w:val="14"/>
              </w:rPr>
              <w:t>n</w:t>
            </w:r>
            <w:r w:rsidRPr="00A24234">
              <w:rPr>
                <w:color w:val="000000" w:themeColor="text1"/>
                <w:spacing w:val="-1"/>
                <w:sz w:val="14"/>
                <w:szCs w:val="14"/>
              </w:rPr>
              <w:t>t</w:t>
            </w:r>
            <w:r w:rsidRPr="00A24234">
              <w:rPr>
                <w:color w:val="000000" w:themeColor="text1"/>
                <w:sz w:val="14"/>
                <w:szCs w:val="14"/>
              </w:rPr>
              <w:t xml:space="preserve">ing </w:t>
            </w:r>
            <w:r w:rsidRPr="00A24234">
              <w:rPr>
                <w:color w:val="000000" w:themeColor="text1"/>
                <w:spacing w:val="-1"/>
                <w:sz w:val="14"/>
                <w:szCs w:val="14"/>
              </w:rPr>
              <w:t>s</w:t>
            </w:r>
            <w:r w:rsidRPr="00A24234">
              <w:rPr>
                <w:color w:val="000000" w:themeColor="text1"/>
                <w:sz w:val="14"/>
                <w:szCs w:val="14"/>
              </w:rPr>
              <w:t>u</w:t>
            </w:r>
            <w:r w:rsidRPr="00A24234">
              <w:rPr>
                <w:color w:val="000000" w:themeColor="text1"/>
                <w:spacing w:val="-1"/>
                <w:sz w:val="14"/>
                <w:szCs w:val="14"/>
              </w:rPr>
              <w:t>p</w:t>
            </w:r>
            <w:r w:rsidRPr="00A24234">
              <w:rPr>
                <w:color w:val="000000" w:themeColor="text1"/>
                <w:sz w:val="14"/>
                <w:szCs w:val="14"/>
              </w:rPr>
              <w:t>p</w:t>
            </w:r>
            <w:r w:rsidRPr="00A24234">
              <w:rPr>
                <w:color w:val="000000" w:themeColor="text1"/>
                <w:spacing w:val="-1"/>
                <w:sz w:val="14"/>
                <w:szCs w:val="14"/>
              </w:rPr>
              <w:t>o</w:t>
            </w:r>
            <w:r w:rsidRPr="00A24234">
              <w:rPr>
                <w:color w:val="000000" w:themeColor="text1"/>
                <w:sz w:val="14"/>
                <w:szCs w:val="14"/>
              </w:rPr>
              <w:t xml:space="preserve">rt </w:t>
            </w:r>
            <w:r w:rsidRPr="00A24234">
              <w:rPr>
                <w:i/>
                <w:iCs/>
                <w:color w:val="000000" w:themeColor="text1"/>
                <w:sz w:val="14"/>
                <w:szCs w:val="14"/>
              </w:rPr>
              <w:t>pende</w:t>
            </w:r>
            <w:r w:rsidRPr="00A24234">
              <w:rPr>
                <w:i/>
                <w:iCs/>
                <w:color w:val="000000" w:themeColor="text1"/>
                <w:spacing w:val="-1"/>
                <w:sz w:val="14"/>
                <w:szCs w:val="14"/>
              </w:rPr>
              <w:t>n</w:t>
            </w:r>
            <w:r w:rsidRPr="00A24234">
              <w:rPr>
                <w:i/>
                <w:iCs/>
                <w:color w:val="000000" w:themeColor="text1"/>
                <w:sz w:val="14"/>
                <w:szCs w:val="14"/>
              </w:rPr>
              <w:t>te</w:t>
            </w:r>
            <w:r w:rsidRPr="00A24234">
              <w:rPr>
                <w:i/>
                <w:iCs/>
                <w:color w:val="000000" w:themeColor="text1"/>
                <w:spacing w:val="-1"/>
                <w:sz w:val="14"/>
                <w:szCs w:val="14"/>
              </w:rPr>
              <w:t xml:space="preserve"> </w:t>
            </w:r>
            <w:r w:rsidRPr="00A24234">
              <w:rPr>
                <w:i/>
                <w:iCs/>
                <w:color w:val="000000" w:themeColor="text1"/>
                <w:sz w:val="14"/>
                <w:szCs w:val="14"/>
              </w:rPr>
              <w:t>lite</w:t>
            </w:r>
          </w:p>
          <w:p w:rsidR="00E4501D" w:rsidRPr="00A24234" w:rsidRDefault="00E4501D" w:rsidP="00A24234">
            <w:pPr>
              <w:widowControl w:val="0"/>
              <w:autoSpaceDE w:val="0"/>
              <w:autoSpaceDN w:val="0"/>
              <w:adjustRightInd w:val="0"/>
              <w:ind w:right="70"/>
              <w:jc w:val="both"/>
              <w:rPr>
                <w:i/>
                <w:iCs/>
                <w:color w:val="000000" w:themeColor="text1"/>
                <w:sz w:val="14"/>
                <w:szCs w:val="14"/>
              </w:rPr>
            </w:pPr>
          </w:p>
          <w:p w:rsidR="006527C0" w:rsidRPr="00A24234" w:rsidRDefault="00E3260E" w:rsidP="00A24234">
            <w:pPr>
              <w:widowControl w:val="0"/>
              <w:autoSpaceDE w:val="0"/>
              <w:autoSpaceDN w:val="0"/>
              <w:adjustRightInd w:val="0"/>
              <w:ind w:right="70"/>
              <w:jc w:val="both"/>
              <w:rPr>
                <w:color w:val="000000" w:themeColor="text1"/>
                <w:sz w:val="14"/>
                <w:szCs w:val="14"/>
              </w:rPr>
            </w:pPr>
            <w:r w:rsidRPr="00A24234">
              <w:rPr>
                <w:sz w:val="14"/>
                <w:szCs w:val="14"/>
              </w:rPr>
              <w:t>The applicant states the grounds for claim and the financial conditions of both parties accompanied with affidavits, depositions or other authentic documents in support thereof</w:t>
            </w:r>
          </w:p>
        </w:tc>
      </w:tr>
      <w:tr w:rsidR="00A24234" w:rsidRPr="00A24234" w:rsidTr="008F3210">
        <w:trPr>
          <w:trHeight w:val="129"/>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lastRenderedPageBreak/>
              <w:t>Rule on Prior &amp; Contemporaneous service of summons</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Enforcement of a writ of preliminary attachment must be preceded by or simultaneously accompanied by service of summons, copy of complaint, application and affidavits for the attachment and the bond upon the adverse party.</w:t>
            </w:r>
          </w:p>
          <w:p w:rsidR="006527C0" w:rsidRPr="00A24234" w:rsidRDefault="006527C0" w:rsidP="00A24234">
            <w:pPr>
              <w:jc w:val="both"/>
              <w:rPr>
                <w:color w:val="000000" w:themeColor="text1"/>
                <w:sz w:val="14"/>
                <w:szCs w:val="14"/>
              </w:rPr>
            </w:pPr>
          </w:p>
          <w:p w:rsidR="006527C0" w:rsidRPr="00A24234" w:rsidRDefault="006527C0" w:rsidP="00A24234">
            <w:pPr>
              <w:jc w:val="both"/>
              <w:rPr>
                <w:b/>
                <w:color w:val="000000" w:themeColor="text1"/>
                <w:sz w:val="14"/>
                <w:szCs w:val="14"/>
              </w:rPr>
            </w:pPr>
            <w:r w:rsidRPr="00A24234">
              <w:rPr>
                <w:b/>
                <w:color w:val="000000" w:themeColor="text1"/>
                <w:sz w:val="14"/>
                <w:szCs w:val="14"/>
              </w:rPr>
              <w:t>Remember the three stages</w:t>
            </w:r>
          </w:p>
          <w:p w:rsidR="006527C0" w:rsidRPr="00A24234" w:rsidRDefault="006527C0" w:rsidP="00A24234">
            <w:pPr>
              <w:jc w:val="both"/>
              <w:rPr>
                <w:color w:val="000000" w:themeColor="text1"/>
                <w:sz w:val="14"/>
                <w:szCs w:val="14"/>
              </w:rPr>
            </w:pPr>
            <w:r w:rsidRPr="00A24234">
              <w:rPr>
                <w:color w:val="000000" w:themeColor="text1"/>
                <w:sz w:val="14"/>
                <w:szCs w:val="14"/>
              </w:rPr>
              <w:t>(1)Order granting the application for the issuance of the writ of preliminary attachment</w:t>
            </w:r>
          </w:p>
          <w:p w:rsidR="006527C0" w:rsidRPr="00A24234" w:rsidRDefault="006527C0" w:rsidP="00A24234">
            <w:pPr>
              <w:jc w:val="both"/>
              <w:rPr>
                <w:color w:val="000000" w:themeColor="text1"/>
                <w:sz w:val="14"/>
                <w:szCs w:val="14"/>
              </w:rPr>
            </w:pPr>
            <w:r w:rsidRPr="00A24234">
              <w:rPr>
                <w:color w:val="000000" w:themeColor="text1"/>
                <w:sz w:val="14"/>
                <w:szCs w:val="14"/>
              </w:rPr>
              <w:t>(2)Issuance of the Writ of Preliminary attachment itself</w:t>
            </w:r>
          </w:p>
          <w:p w:rsidR="006527C0" w:rsidRPr="00A24234" w:rsidRDefault="006527C0" w:rsidP="00A24234">
            <w:pPr>
              <w:jc w:val="both"/>
              <w:rPr>
                <w:color w:val="000000" w:themeColor="text1"/>
                <w:sz w:val="14"/>
                <w:szCs w:val="14"/>
              </w:rPr>
            </w:pPr>
            <w:r w:rsidRPr="00A24234">
              <w:rPr>
                <w:color w:val="000000" w:themeColor="text1"/>
                <w:sz w:val="14"/>
                <w:szCs w:val="14"/>
              </w:rPr>
              <w:t>(3)Enforcement or implementation of the Writ</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Prior or Contemporaneous Service of Summon applies only on the 3</w:t>
            </w:r>
            <w:r w:rsidRPr="00A24234">
              <w:rPr>
                <w:color w:val="000000" w:themeColor="text1"/>
                <w:sz w:val="14"/>
                <w:szCs w:val="14"/>
                <w:vertAlign w:val="superscript"/>
              </w:rPr>
              <w:t>rd</w:t>
            </w:r>
            <w:r w:rsidRPr="00A24234">
              <w:rPr>
                <w:color w:val="000000" w:themeColor="text1"/>
                <w:sz w:val="14"/>
                <w:szCs w:val="14"/>
              </w:rPr>
              <w:t xml:space="preserve"> stage</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It DOES NOT apply</w:t>
            </w:r>
          </w:p>
          <w:p w:rsidR="006527C0" w:rsidRPr="00A24234" w:rsidRDefault="006527C0" w:rsidP="00A24234">
            <w:pPr>
              <w:jc w:val="both"/>
              <w:rPr>
                <w:color w:val="000000" w:themeColor="text1"/>
                <w:sz w:val="14"/>
                <w:szCs w:val="14"/>
              </w:rPr>
            </w:pPr>
            <w:r w:rsidRPr="00A24234">
              <w:rPr>
                <w:color w:val="000000" w:themeColor="text1"/>
                <w:sz w:val="14"/>
                <w:szCs w:val="14"/>
              </w:rPr>
              <w:t>(a)Where the summons could not be served personally or by substituted service despite diligent efforts</w:t>
            </w:r>
          </w:p>
          <w:p w:rsidR="006527C0" w:rsidRPr="00A24234" w:rsidRDefault="006527C0" w:rsidP="00A24234">
            <w:pPr>
              <w:jc w:val="both"/>
              <w:rPr>
                <w:color w:val="000000" w:themeColor="text1"/>
                <w:sz w:val="14"/>
                <w:szCs w:val="14"/>
              </w:rPr>
            </w:pPr>
            <w:r w:rsidRPr="00A24234">
              <w:rPr>
                <w:color w:val="000000" w:themeColor="text1"/>
                <w:sz w:val="14"/>
                <w:szCs w:val="14"/>
              </w:rPr>
              <w:t>(b)The defendant is a resident of the Philippines temporarily absent therefrom</w:t>
            </w:r>
          </w:p>
          <w:p w:rsidR="006527C0" w:rsidRPr="00A24234" w:rsidRDefault="006527C0" w:rsidP="00A24234">
            <w:pPr>
              <w:jc w:val="both"/>
              <w:rPr>
                <w:color w:val="000000" w:themeColor="text1"/>
                <w:sz w:val="14"/>
                <w:szCs w:val="14"/>
              </w:rPr>
            </w:pPr>
            <w:r w:rsidRPr="00A24234">
              <w:rPr>
                <w:color w:val="000000" w:themeColor="text1"/>
                <w:sz w:val="14"/>
                <w:szCs w:val="14"/>
              </w:rPr>
              <w:t>(c)defendant is a non-resident of the Philippines</w:t>
            </w:r>
          </w:p>
          <w:p w:rsidR="006527C0" w:rsidRPr="00A24234" w:rsidRDefault="006527C0" w:rsidP="00A24234">
            <w:pPr>
              <w:jc w:val="both"/>
              <w:rPr>
                <w:color w:val="000000" w:themeColor="text1"/>
                <w:sz w:val="14"/>
                <w:szCs w:val="14"/>
              </w:rPr>
            </w:pPr>
            <w:r w:rsidRPr="00A24234">
              <w:rPr>
                <w:color w:val="000000" w:themeColor="text1"/>
                <w:sz w:val="14"/>
                <w:szCs w:val="14"/>
              </w:rPr>
              <w:t>(d)the action is in rem or quasi in rem</w:t>
            </w:r>
          </w:p>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When an application for a writ  is made in a complaint or initiatory pleading, if filed in the multiple sala court, shall be raffled only after notice and in presence of the adverse party. Such notice must be preceded or contemporaneously accompanied by service of summons, together with the copy of the complaint or initiatory pleading, applicant’s bond upon the adverse party.</w:t>
            </w:r>
          </w:p>
          <w:p w:rsidR="006527C0" w:rsidRPr="00A24234" w:rsidRDefault="006527C0" w:rsidP="00A24234">
            <w:pPr>
              <w:jc w:val="both"/>
              <w:rPr>
                <w:color w:val="000000" w:themeColor="text1"/>
                <w:sz w:val="14"/>
                <w:szCs w:val="14"/>
              </w:rPr>
            </w:pPr>
            <w:r w:rsidRPr="00A24234">
              <w:rPr>
                <w:color w:val="000000" w:themeColor="text1"/>
                <w:sz w:val="14"/>
                <w:szCs w:val="14"/>
              </w:rPr>
              <w:t>(Sec 4)</w:t>
            </w:r>
          </w:p>
          <w:p w:rsidR="00BA08AC" w:rsidRPr="00A24234" w:rsidRDefault="00BA08AC" w:rsidP="00A24234">
            <w:pPr>
              <w:jc w:val="both"/>
              <w:rPr>
                <w:color w:val="000000" w:themeColor="text1"/>
                <w:sz w:val="14"/>
                <w:szCs w:val="14"/>
              </w:rPr>
            </w:pPr>
          </w:p>
          <w:p w:rsidR="00BA08AC" w:rsidRPr="00A24234" w:rsidRDefault="00BA08AC" w:rsidP="00A24234">
            <w:pPr>
              <w:jc w:val="both"/>
              <w:rPr>
                <w:color w:val="000000" w:themeColor="text1"/>
                <w:sz w:val="14"/>
                <w:szCs w:val="14"/>
              </w:rPr>
            </w:pPr>
            <w:r w:rsidRPr="00A24234">
              <w:rPr>
                <w:color w:val="000000" w:themeColor="text1"/>
                <w:sz w:val="14"/>
                <w:szCs w:val="14"/>
              </w:rPr>
              <w:t xml:space="preserve">Except: </w:t>
            </w:r>
          </w:p>
          <w:p w:rsidR="00BA08AC" w:rsidRPr="00A24234" w:rsidRDefault="00BA08AC" w:rsidP="00A24234">
            <w:pPr>
              <w:jc w:val="both"/>
              <w:rPr>
                <w:color w:val="000000" w:themeColor="text1"/>
                <w:sz w:val="14"/>
                <w:szCs w:val="14"/>
              </w:rPr>
            </w:pPr>
            <w:r w:rsidRPr="00A24234">
              <w:rPr>
                <w:color w:val="000000" w:themeColor="text1"/>
                <w:sz w:val="14"/>
                <w:szCs w:val="14"/>
              </w:rPr>
              <w:t>Where the summons could not be served personally or by substituted service despite diligent efforts, or the adverse party is a resident of the Phils temporarily absent therefrom or is a non-resident thereof.</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See injunction</w:t>
            </w:r>
          </w:p>
          <w:p w:rsidR="006527C0" w:rsidRPr="00A24234" w:rsidRDefault="006527C0" w:rsidP="00A24234">
            <w:pPr>
              <w:jc w:val="both"/>
              <w:rPr>
                <w:color w:val="000000" w:themeColor="text1"/>
                <w:sz w:val="14"/>
                <w:szCs w:val="14"/>
              </w:rPr>
            </w:pPr>
            <w:r w:rsidRPr="00A24234">
              <w:rPr>
                <w:color w:val="000000" w:themeColor="text1"/>
                <w:sz w:val="14"/>
                <w:szCs w:val="14"/>
              </w:rPr>
              <w:sym w:font="Wingdings" w:char="F0DF"/>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970556" w:rsidP="00A24234">
            <w:pPr>
              <w:rPr>
                <w:color w:val="000000" w:themeColor="text1"/>
                <w:sz w:val="14"/>
                <w:szCs w:val="14"/>
              </w:rPr>
            </w:pPr>
            <w:r w:rsidRPr="00A24234">
              <w:rPr>
                <w:color w:val="000000" w:themeColor="text1"/>
                <w:sz w:val="14"/>
                <w:szCs w:val="14"/>
              </w:rPr>
              <w:t>Requires Notice and hearing</w:t>
            </w:r>
          </w:p>
        </w:tc>
        <w:tc>
          <w:tcPr>
            <w:tcW w:w="2700" w:type="dxa"/>
            <w:tcBorders>
              <w:top w:val="single" w:sz="6" w:space="0" w:color="auto"/>
              <w:left w:val="single" w:sz="6" w:space="0" w:color="auto"/>
              <w:bottom w:val="single" w:sz="6" w:space="0" w:color="auto"/>
              <w:right w:val="single" w:sz="6" w:space="0" w:color="auto"/>
            </w:tcBorders>
          </w:tcPr>
          <w:p w:rsidR="00F50816" w:rsidRPr="00A24234" w:rsidRDefault="009957E1" w:rsidP="00A24234">
            <w:pPr>
              <w:jc w:val="both"/>
              <w:rPr>
                <w:color w:val="000000" w:themeColor="text1"/>
                <w:sz w:val="14"/>
                <w:szCs w:val="14"/>
              </w:rPr>
            </w:pPr>
            <w:r w:rsidRPr="00A24234">
              <w:rPr>
                <w:color w:val="000000" w:themeColor="text1"/>
                <w:sz w:val="14"/>
                <w:szCs w:val="14"/>
              </w:rPr>
              <w:t xml:space="preserve">Although the writ of replevin may be issued ex-parte, it cannot be implemented or enforced if not preceded or accompanied by a service of summons </w:t>
            </w:r>
          </w:p>
          <w:p w:rsidR="00F50816" w:rsidRPr="00A24234" w:rsidRDefault="00F50816" w:rsidP="00A24234">
            <w:pPr>
              <w:jc w:val="both"/>
              <w:rPr>
                <w:color w:val="000000" w:themeColor="text1"/>
                <w:sz w:val="14"/>
                <w:szCs w:val="14"/>
              </w:rPr>
            </w:pPr>
          </w:p>
          <w:p w:rsidR="00F50816" w:rsidRPr="00A24234" w:rsidRDefault="00A777D4" w:rsidP="00A24234">
            <w:pPr>
              <w:jc w:val="both"/>
              <w:rPr>
                <w:color w:val="000000" w:themeColor="text1"/>
                <w:sz w:val="14"/>
                <w:szCs w:val="14"/>
              </w:rPr>
            </w:pPr>
            <w:r w:rsidRPr="00A24234">
              <w:rPr>
                <w:color w:val="000000" w:themeColor="text1"/>
                <w:sz w:val="14"/>
                <w:szCs w:val="14"/>
              </w:rPr>
              <w:t>Notice and hearing is not r</w:t>
            </w:r>
            <w:r w:rsidR="00F50816" w:rsidRPr="00A24234">
              <w:rPr>
                <w:color w:val="000000" w:themeColor="text1"/>
                <w:sz w:val="14"/>
                <w:szCs w:val="14"/>
              </w:rPr>
              <w:t>equired, may be issued ex parte provided bond was approved by the court. (Sec 3)</w:t>
            </w:r>
          </w:p>
          <w:p w:rsidR="00F50816" w:rsidRPr="00A24234" w:rsidRDefault="00F50816" w:rsidP="00A24234">
            <w:pPr>
              <w:rPr>
                <w:color w:val="000000" w:themeColor="text1"/>
                <w:sz w:val="14"/>
                <w:szCs w:val="14"/>
              </w:rPr>
            </w:pPr>
          </w:p>
          <w:p w:rsidR="006527C0" w:rsidRPr="00A24234" w:rsidRDefault="00970556" w:rsidP="00A24234">
            <w:pPr>
              <w:rPr>
                <w:color w:val="000000" w:themeColor="text1"/>
                <w:sz w:val="14"/>
                <w:szCs w:val="14"/>
              </w:rPr>
            </w:pPr>
            <w:r w:rsidRPr="00A24234">
              <w:rPr>
                <w:color w:val="000000" w:themeColor="text1"/>
                <w:sz w:val="14"/>
                <w:szCs w:val="14"/>
              </w:rPr>
              <w:t>The service is</w:t>
            </w:r>
            <w:r w:rsidR="00E4501D" w:rsidRPr="00A24234">
              <w:rPr>
                <w:color w:val="000000" w:themeColor="text1"/>
                <w:sz w:val="14"/>
                <w:szCs w:val="14"/>
              </w:rPr>
              <w:t xml:space="preserve"> </w:t>
            </w:r>
            <w:r w:rsidR="006527C0" w:rsidRPr="00A24234">
              <w:rPr>
                <w:color w:val="000000" w:themeColor="text1"/>
                <w:sz w:val="14"/>
                <w:szCs w:val="14"/>
              </w:rPr>
              <w:t>invalid if the writ of replevin was served without the required documents.</w:t>
            </w: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970556" w:rsidP="00A24234">
            <w:pPr>
              <w:rPr>
                <w:color w:val="000000" w:themeColor="text1"/>
                <w:sz w:val="14"/>
                <w:szCs w:val="14"/>
              </w:rPr>
            </w:pPr>
            <w:r w:rsidRPr="00A24234">
              <w:rPr>
                <w:color w:val="000000" w:themeColor="text1"/>
                <w:sz w:val="14"/>
                <w:szCs w:val="14"/>
              </w:rPr>
              <w:t>Requires Notice and Hearing</w:t>
            </w:r>
          </w:p>
        </w:tc>
      </w:tr>
      <w:tr w:rsidR="00A24234" w:rsidRPr="00A24234" w:rsidTr="008F3210">
        <w:trPr>
          <w:trHeight w:val="129"/>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lastRenderedPageBreak/>
              <w:t>Who may grant?</w:t>
            </w:r>
          </w:p>
        </w:tc>
        <w:tc>
          <w:tcPr>
            <w:tcW w:w="279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Court where action is pending, the CA or the SC even if action is pending in the lower court.</w:t>
            </w:r>
          </w:p>
          <w:p w:rsidR="006527C0" w:rsidRPr="00A24234" w:rsidRDefault="006527C0" w:rsidP="00A24234">
            <w:pPr>
              <w:jc w:val="both"/>
              <w:rPr>
                <w:color w:val="000000" w:themeColor="text1"/>
                <w:sz w:val="14"/>
                <w:szCs w:val="14"/>
              </w:rPr>
            </w:pPr>
          </w:p>
          <w:p w:rsidR="00603164" w:rsidRPr="00A24234" w:rsidRDefault="00603164" w:rsidP="00A24234">
            <w:pPr>
              <w:jc w:val="both"/>
              <w:rPr>
                <w:color w:val="000000" w:themeColor="text1"/>
                <w:sz w:val="14"/>
                <w:szCs w:val="14"/>
              </w:rPr>
            </w:pPr>
            <w:r w:rsidRPr="00A24234">
              <w:rPr>
                <w:color w:val="000000" w:themeColor="text1"/>
                <w:sz w:val="14"/>
                <w:szCs w:val="14"/>
              </w:rPr>
              <w:t>MTCs, RTC/FC, CA, SC</w:t>
            </w:r>
          </w:p>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Court where the action is pending;</w:t>
            </w:r>
          </w:p>
          <w:p w:rsidR="006527C0" w:rsidRPr="00A24234" w:rsidRDefault="006527C0" w:rsidP="00A24234">
            <w:pPr>
              <w:jc w:val="both"/>
              <w:rPr>
                <w:color w:val="000000" w:themeColor="text1"/>
                <w:sz w:val="14"/>
                <w:szCs w:val="14"/>
              </w:rPr>
            </w:pPr>
          </w:p>
          <w:p w:rsidR="00A22ADB" w:rsidRPr="00A24234" w:rsidRDefault="00A22ADB" w:rsidP="00A24234">
            <w:pPr>
              <w:jc w:val="both"/>
              <w:rPr>
                <w:color w:val="000000" w:themeColor="text1"/>
                <w:sz w:val="14"/>
                <w:szCs w:val="14"/>
              </w:rPr>
            </w:pPr>
            <w:r w:rsidRPr="00A24234">
              <w:rPr>
                <w:color w:val="000000" w:themeColor="text1"/>
                <w:sz w:val="14"/>
                <w:szCs w:val="14"/>
              </w:rPr>
              <w:t>MTCs, RTC/FC, CA,SC</w:t>
            </w:r>
          </w:p>
          <w:p w:rsidR="006527C0" w:rsidRPr="00A24234" w:rsidRDefault="006527C0" w:rsidP="00A24234">
            <w:pPr>
              <w:jc w:val="both"/>
              <w:rPr>
                <w:color w:val="000000" w:themeColor="text1"/>
                <w:sz w:val="14"/>
                <w:szCs w:val="14"/>
              </w:rPr>
            </w:pPr>
            <w:r w:rsidRPr="00A24234">
              <w:rPr>
                <w:color w:val="000000" w:themeColor="text1"/>
                <w:sz w:val="14"/>
                <w:szCs w:val="14"/>
              </w:rPr>
              <w:t>Lower Court, CA or SC provided action is pending in the same court which issues the injunction.</w:t>
            </w:r>
          </w:p>
          <w:p w:rsidR="00603164" w:rsidRPr="00A24234" w:rsidRDefault="00603164" w:rsidP="00A24234">
            <w:pPr>
              <w:jc w:val="both"/>
              <w:rPr>
                <w:color w:val="000000" w:themeColor="text1"/>
                <w:sz w:val="14"/>
                <w:szCs w:val="14"/>
              </w:rPr>
            </w:pPr>
          </w:p>
          <w:p w:rsidR="00C84481" w:rsidRPr="00A24234" w:rsidRDefault="00C84481" w:rsidP="00A24234">
            <w:pPr>
              <w:jc w:val="both"/>
              <w:rPr>
                <w:color w:val="000000" w:themeColor="text1"/>
                <w:sz w:val="14"/>
                <w:szCs w:val="14"/>
              </w:rPr>
            </w:pPr>
            <w:r w:rsidRPr="00A24234">
              <w:rPr>
                <w:color w:val="000000" w:themeColor="text1"/>
                <w:sz w:val="14"/>
                <w:szCs w:val="14"/>
              </w:rPr>
              <w:t>MTC may grant preliminary mandatory injunction as a provisional remedy for the main action of forcible entry or unlawful detainer.</w:t>
            </w:r>
          </w:p>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Court where the action is pending</w:t>
            </w:r>
          </w:p>
          <w:p w:rsidR="0025630A" w:rsidRPr="00A24234" w:rsidRDefault="0025630A" w:rsidP="00A24234">
            <w:pPr>
              <w:jc w:val="both"/>
              <w:rPr>
                <w:color w:val="000000" w:themeColor="text1"/>
                <w:sz w:val="14"/>
                <w:szCs w:val="14"/>
              </w:rPr>
            </w:pPr>
          </w:p>
          <w:p w:rsidR="0025630A" w:rsidRPr="00A24234" w:rsidRDefault="00603164" w:rsidP="00A24234">
            <w:pPr>
              <w:jc w:val="both"/>
              <w:rPr>
                <w:color w:val="000000" w:themeColor="text1"/>
                <w:sz w:val="14"/>
                <w:szCs w:val="14"/>
              </w:rPr>
            </w:pPr>
            <w:r w:rsidRPr="00A24234">
              <w:rPr>
                <w:color w:val="000000" w:themeColor="text1"/>
                <w:sz w:val="14"/>
                <w:szCs w:val="14"/>
              </w:rPr>
              <w:t xml:space="preserve">MTCs, </w:t>
            </w:r>
            <w:r w:rsidR="0025630A" w:rsidRPr="00A24234">
              <w:rPr>
                <w:color w:val="000000" w:themeColor="text1"/>
                <w:sz w:val="14"/>
                <w:szCs w:val="14"/>
              </w:rPr>
              <w:t>RTC</w:t>
            </w:r>
            <w:r w:rsidRPr="00A24234">
              <w:rPr>
                <w:color w:val="000000" w:themeColor="text1"/>
                <w:sz w:val="14"/>
                <w:szCs w:val="14"/>
              </w:rPr>
              <w:t>/FC</w:t>
            </w:r>
            <w:r w:rsidR="0025630A" w:rsidRPr="00A24234">
              <w:rPr>
                <w:color w:val="000000" w:themeColor="text1"/>
                <w:sz w:val="14"/>
                <w:szCs w:val="14"/>
              </w:rPr>
              <w:t xml:space="preserve">, CA or SC </w:t>
            </w:r>
          </w:p>
        </w:tc>
        <w:tc>
          <w:tcPr>
            <w:tcW w:w="270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jc w:val="both"/>
              <w:rPr>
                <w:color w:val="000000" w:themeColor="text1"/>
                <w:sz w:val="14"/>
                <w:szCs w:val="14"/>
              </w:rPr>
            </w:pPr>
            <w:r w:rsidRPr="00A24234">
              <w:rPr>
                <w:color w:val="000000" w:themeColor="text1"/>
                <w:sz w:val="14"/>
                <w:szCs w:val="14"/>
              </w:rPr>
              <w:t xml:space="preserve">Court where action is pending, the CA or the SC even if action is pending in the lower court. </w:t>
            </w:r>
          </w:p>
          <w:p w:rsidR="006527C0" w:rsidRPr="00A24234" w:rsidRDefault="006527C0" w:rsidP="00A24234">
            <w:pPr>
              <w:jc w:val="both"/>
              <w:rPr>
                <w:color w:val="000000" w:themeColor="text1"/>
                <w:sz w:val="14"/>
                <w:szCs w:val="14"/>
              </w:rPr>
            </w:pPr>
          </w:p>
          <w:p w:rsidR="00603164" w:rsidRPr="00A24234" w:rsidRDefault="00603164" w:rsidP="00A24234">
            <w:pPr>
              <w:jc w:val="both"/>
              <w:rPr>
                <w:color w:val="000000" w:themeColor="text1"/>
                <w:sz w:val="14"/>
                <w:szCs w:val="14"/>
              </w:rPr>
            </w:pPr>
            <w:r w:rsidRPr="00A24234">
              <w:rPr>
                <w:color w:val="000000" w:themeColor="text1"/>
                <w:sz w:val="14"/>
                <w:szCs w:val="14"/>
              </w:rPr>
              <w:t>MTCs, RTC/FC,CA,SC</w:t>
            </w:r>
          </w:p>
          <w:p w:rsidR="006527C0" w:rsidRPr="00A24234" w:rsidRDefault="006527C0" w:rsidP="00A24234">
            <w:pPr>
              <w:jc w:val="both"/>
              <w:rPr>
                <w:color w:val="000000" w:themeColor="text1"/>
                <w:sz w:val="14"/>
                <w:szCs w:val="14"/>
              </w:rPr>
            </w:pPr>
            <w:r w:rsidRPr="00A24234">
              <w:rPr>
                <w:color w:val="000000" w:themeColor="text1"/>
                <w:sz w:val="14"/>
                <w:szCs w:val="14"/>
              </w:rPr>
              <w:t xml:space="preserve">Appellate court may allow application for receivership </w:t>
            </w:r>
            <w:r w:rsidR="00C573F1" w:rsidRPr="00A24234">
              <w:rPr>
                <w:color w:val="000000" w:themeColor="text1"/>
                <w:sz w:val="14"/>
                <w:szCs w:val="14"/>
              </w:rPr>
              <w:t xml:space="preserve">to </w:t>
            </w:r>
            <w:r w:rsidRPr="00A24234">
              <w:rPr>
                <w:color w:val="000000" w:themeColor="text1"/>
                <w:sz w:val="14"/>
                <w:szCs w:val="14"/>
              </w:rPr>
              <w:t>be decided by the court of origin.</w:t>
            </w:r>
          </w:p>
          <w:p w:rsidR="00603164" w:rsidRPr="00A24234" w:rsidRDefault="00603164" w:rsidP="00A24234">
            <w:pPr>
              <w:jc w:val="both"/>
              <w:rPr>
                <w:color w:val="000000" w:themeColor="text1"/>
                <w:sz w:val="14"/>
                <w:szCs w:val="14"/>
              </w:rPr>
            </w:pPr>
          </w:p>
          <w:p w:rsidR="00603164" w:rsidRPr="00A24234" w:rsidRDefault="00603164"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CF3423" w:rsidRPr="00A24234" w:rsidRDefault="00A777D4" w:rsidP="00A24234">
            <w:pPr>
              <w:jc w:val="both"/>
              <w:rPr>
                <w:color w:val="000000" w:themeColor="text1"/>
                <w:sz w:val="14"/>
                <w:szCs w:val="14"/>
              </w:rPr>
            </w:pPr>
            <w:r w:rsidRPr="00A24234">
              <w:rPr>
                <w:color w:val="000000" w:themeColor="text1"/>
                <w:sz w:val="14"/>
                <w:szCs w:val="14"/>
              </w:rPr>
              <w:t>Court where</w:t>
            </w:r>
            <w:r w:rsidR="00CF3423" w:rsidRPr="00A24234">
              <w:rPr>
                <w:color w:val="000000" w:themeColor="text1"/>
                <w:sz w:val="14"/>
                <w:szCs w:val="14"/>
              </w:rPr>
              <w:t xml:space="preserve"> the action is pending</w:t>
            </w:r>
          </w:p>
          <w:p w:rsidR="00CF3423" w:rsidRPr="00A24234" w:rsidRDefault="00CF3423" w:rsidP="00A24234">
            <w:pPr>
              <w:jc w:val="both"/>
              <w:rPr>
                <w:color w:val="000000" w:themeColor="text1"/>
                <w:sz w:val="14"/>
                <w:szCs w:val="14"/>
              </w:rPr>
            </w:pPr>
          </w:p>
          <w:p w:rsidR="00603164" w:rsidRPr="00A24234" w:rsidRDefault="00603164" w:rsidP="00A24234">
            <w:pPr>
              <w:jc w:val="both"/>
              <w:rPr>
                <w:color w:val="000000" w:themeColor="text1"/>
                <w:sz w:val="14"/>
                <w:szCs w:val="14"/>
              </w:rPr>
            </w:pPr>
            <w:r w:rsidRPr="00A24234">
              <w:rPr>
                <w:color w:val="000000" w:themeColor="text1"/>
                <w:sz w:val="14"/>
                <w:szCs w:val="14"/>
              </w:rPr>
              <w:t>MTCs, RTC/FC, CA,SC</w:t>
            </w:r>
          </w:p>
          <w:p w:rsidR="00CF3423" w:rsidRPr="00A24234" w:rsidRDefault="00CF3423" w:rsidP="00A24234">
            <w:pPr>
              <w:jc w:val="both"/>
              <w:rPr>
                <w:color w:val="000000" w:themeColor="text1"/>
                <w:sz w:val="14"/>
                <w:szCs w:val="14"/>
              </w:rPr>
            </w:pPr>
            <w:r w:rsidRPr="00A24234">
              <w:rPr>
                <w:color w:val="000000" w:themeColor="text1"/>
                <w:sz w:val="14"/>
                <w:szCs w:val="14"/>
              </w:rPr>
              <w:t>he Metropolitan Trial Courts jurisdiction</w:t>
            </w:r>
            <w:r w:rsidR="000441F0" w:rsidRPr="00A24234">
              <w:rPr>
                <w:color w:val="000000" w:themeColor="text1"/>
                <w:sz w:val="14"/>
                <w:szCs w:val="14"/>
              </w:rPr>
              <w:t xml:space="preserve"> is limited to not more than 300/400</w:t>
            </w:r>
            <w:r w:rsidRPr="00A24234">
              <w:rPr>
                <w:color w:val="000000" w:themeColor="text1"/>
                <w:sz w:val="14"/>
                <w:szCs w:val="14"/>
              </w:rPr>
              <w:t xml:space="preserve"> hundred thousand pesos</w:t>
            </w:r>
          </w:p>
          <w:p w:rsidR="00CF3423" w:rsidRPr="00A24234" w:rsidRDefault="00CF3423" w:rsidP="00A24234">
            <w:pPr>
              <w:jc w:val="both"/>
              <w:rPr>
                <w:color w:val="000000" w:themeColor="text1"/>
                <w:sz w:val="14"/>
                <w:szCs w:val="14"/>
              </w:rPr>
            </w:pPr>
          </w:p>
          <w:p w:rsidR="00E4501D" w:rsidRPr="00A24234" w:rsidRDefault="00E4501D" w:rsidP="00A24234">
            <w:pPr>
              <w:jc w:val="both"/>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603164" w:rsidRPr="00A24234" w:rsidRDefault="00603164" w:rsidP="00A24234">
            <w:pPr>
              <w:jc w:val="both"/>
              <w:rPr>
                <w:color w:val="000000" w:themeColor="text1"/>
                <w:sz w:val="14"/>
                <w:szCs w:val="14"/>
              </w:rPr>
            </w:pPr>
            <w:r w:rsidRPr="00A24234">
              <w:rPr>
                <w:color w:val="000000" w:themeColor="text1"/>
                <w:sz w:val="14"/>
                <w:szCs w:val="14"/>
              </w:rPr>
              <w:t>Court where the case is pending</w:t>
            </w:r>
          </w:p>
          <w:p w:rsidR="00603164" w:rsidRPr="00A24234" w:rsidRDefault="00603164" w:rsidP="00A24234">
            <w:pPr>
              <w:jc w:val="both"/>
              <w:rPr>
                <w:color w:val="000000" w:themeColor="text1"/>
                <w:sz w:val="14"/>
                <w:szCs w:val="14"/>
              </w:rPr>
            </w:pPr>
          </w:p>
          <w:p w:rsidR="00CF3423" w:rsidRPr="00A24234" w:rsidRDefault="00CF3423" w:rsidP="00A24234">
            <w:pPr>
              <w:jc w:val="both"/>
              <w:rPr>
                <w:color w:val="000000" w:themeColor="text1"/>
                <w:sz w:val="14"/>
                <w:szCs w:val="14"/>
              </w:rPr>
            </w:pPr>
            <w:r w:rsidRPr="00A24234">
              <w:rPr>
                <w:color w:val="000000" w:themeColor="text1"/>
                <w:sz w:val="14"/>
                <w:szCs w:val="14"/>
              </w:rPr>
              <w:t>Family Court</w:t>
            </w:r>
          </w:p>
          <w:p w:rsidR="006527C0" w:rsidRPr="00A24234" w:rsidRDefault="00CF3423" w:rsidP="00A24234">
            <w:pPr>
              <w:jc w:val="both"/>
              <w:rPr>
                <w:color w:val="000000" w:themeColor="text1"/>
                <w:sz w:val="14"/>
                <w:szCs w:val="14"/>
              </w:rPr>
            </w:pPr>
            <w:r w:rsidRPr="00A24234">
              <w:rPr>
                <w:color w:val="000000" w:themeColor="text1"/>
                <w:sz w:val="14"/>
                <w:szCs w:val="14"/>
              </w:rPr>
              <w:t xml:space="preserve">Except: </w:t>
            </w:r>
            <w:r w:rsidRPr="00A24234">
              <w:rPr>
                <w:color w:val="000000" w:themeColor="text1"/>
                <w:spacing w:val="-1"/>
                <w:sz w:val="14"/>
                <w:szCs w:val="14"/>
              </w:rPr>
              <w:t>I</w:t>
            </w:r>
            <w:r w:rsidRPr="00A24234">
              <w:rPr>
                <w:color w:val="000000" w:themeColor="text1"/>
                <w:sz w:val="14"/>
                <w:szCs w:val="14"/>
              </w:rPr>
              <w:t xml:space="preserve">n </w:t>
            </w:r>
            <w:r w:rsidRPr="00A24234">
              <w:rPr>
                <w:color w:val="000000" w:themeColor="text1"/>
                <w:spacing w:val="-1"/>
                <w:sz w:val="14"/>
                <w:szCs w:val="14"/>
              </w:rPr>
              <w:t>c</w:t>
            </w:r>
            <w:r w:rsidRPr="00A24234">
              <w:rPr>
                <w:color w:val="000000" w:themeColor="text1"/>
                <w:sz w:val="14"/>
                <w:szCs w:val="14"/>
              </w:rPr>
              <w:t>ri</w:t>
            </w:r>
            <w:r w:rsidRPr="00A24234">
              <w:rPr>
                <w:color w:val="000000" w:themeColor="text1"/>
                <w:spacing w:val="-1"/>
                <w:sz w:val="14"/>
                <w:szCs w:val="14"/>
              </w:rPr>
              <w:t>m</w:t>
            </w:r>
            <w:r w:rsidRPr="00A24234">
              <w:rPr>
                <w:color w:val="000000" w:themeColor="text1"/>
                <w:sz w:val="14"/>
                <w:szCs w:val="14"/>
              </w:rPr>
              <w:t>i</w:t>
            </w:r>
            <w:r w:rsidRPr="00A24234">
              <w:rPr>
                <w:color w:val="000000" w:themeColor="text1"/>
                <w:spacing w:val="1"/>
                <w:sz w:val="14"/>
                <w:szCs w:val="14"/>
              </w:rPr>
              <w:t>n</w:t>
            </w:r>
            <w:r w:rsidRPr="00A24234">
              <w:rPr>
                <w:color w:val="000000" w:themeColor="text1"/>
                <w:spacing w:val="-1"/>
                <w:sz w:val="14"/>
                <w:szCs w:val="14"/>
              </w:rPr>
              <w:t>a</w:t>
            </w:r>
            <w:r w:rsidRPr="00A24234">
              <w:rPr>
                <w:color w:val="000000" w:themeColor="text1"/>
                <w:sz w:val="14"/>
                <w:szCs w:val="14"/>
              </w:rPr>
              <w:t>l actio</w:t>
            </w:r>
            <w:r w:rsidRPr="00A24234">
              <w:rPr>
                <w:color w:val="000000" w:themeColor="text1"/>
                <w:spacing w:val="-1"/>
                <w:sz w:val="14"/>
                <w:szCs w:val="14"/>
              </w:rPr>
              <w:t>n</w:t>
            </w:r>
            <w:r w:rsidRPr="00A24234">
              <w:rPr>
                <w:color w:val="000000" w:themeColor="text1"/>
                <w:sz w:val="14"/>
                <w:szCs w:val="14"/>
              </w:rPr>
              <w:t>s,</w:t>
            </w:r>
            <w:r w:rsidRPr="00A24234">
              <w:rPr>
                <w:color w:val="000000" w:themeColor="text1"/>
                <w:spacing w:val="-1"/>
                <w:sz w:val="14"/>
                <w:szCs w:val="14"/>
              </w:rPr>
              <w:t xml:space="preserve"> </w:t>
            </w:r>
            <w:r w:rsidRPr="00A24234">
              <w:rPr>
                <w:color w:val="000000" w:themeColor="text1"/>
                <w:sz w:val="14"/>
                <w:szCs w:val="14"/>
              </w:rPr>
              <w:t>as</w:t>
            </w:r>
            <w:r w:rsidRPr="00A24234">
              <w:rPr>
                <w:color w:val="000000" w:themeColor="text1"/>
                <w:spacing w:val="-1"/>
                <w:sz w:val="14"/>
                <w:szCs w:val="14"/>
              </w:rPr>
              <w:t xml:space="preserve"> </w:t>
            </w:r>
            <w:r w:rsidRPr="00A24234">
              <w:rPr>
                <w:color w:val="000000" w:themeColor="text1"/>
                <w:sz w:val="14"/>
                <w:szCs w:val="14"/>
              </w:rPr>
              <w:t>l</w:t>
            </w:r>
            <w:r w:rsidRPr="00A24234">
              <w:rPr>
                <w:color w:val="000000" w:themeColor="text1"/>
                <w:spacing w:val="1"/>
                <w:sz w:val="14"/>
                <w:szCs w:val="14"/>
              </w:rPr>
              <w:t>o</w:t>
            </w:r>
            <w:r w:rsidRPr="00A24234">
              <w:rPr>
                <w:color w:val="000000" w:themeColor="text1"/>
                <w:spacing w:val="-1"/>
                <w:sz w:val="14"/>
                <w:szCs w:val="14"/>
              </w:rPr>
              <w:t>n</w:t>
            </w:r>
            <w:r w:rsidRPr="00A24234">
              <w:rPr>
                <w:color w:val="000000" w:themeColor="text1"/>
                <w:sz w:val="14"/>
                <w:szCs w:val="14"/>
              </w:rPr>
              <w:t xml:space="preserve">g </w:t>
            </w:r>
            <w:r w:rsidRPr="00A24234">
              <w:rPr>
                <w:color w:val="000000" w:themeColor="text1"/>
                <w:spacing w:val="-1"/>
                <w:sz w:val="14"/>
                <w:szCs w:val="14"/>
              </w:rPr>
              <w:t>a</w:t>
            </w:r>
            <w:r w:rsidRPr="00A24234">
              <w:rPr>
                <w:color w:val="000000" w:themeColor="text1"/>
                <w:sz w:val="14"/>
                <w:szCs w:val="14"/>
              </w:rPr>
              <w:t xml:space="preserve">s </w:t>
            </w:r>
            <w:r w:rsidRPr="00A24234">
              <w:rPr>
                <w:color w:val="000000" w:themeColor="text1"/>
                <w:spacing w:val="-1"/>
                <w:sz w:val="14"/>
                <w:szCs w:val="14"/>
              </w:rPr>
              <w:t>t</w:t>
            </w:r>
            <w:r w:rsidRPr="00A24234">
              <w:rPr>
                <w:color w:val="000000" w:themeColor="text1"/>
                <w:sz w:val="14"/>
                <w:szCs w:val="14"/>
              </w:rPr>
              <w:t>he civil aspe</w:t>
            </w:r>
            <w:r w:rsidRPr="00A24234">
              <w:rPr>
                <w:color w:val="000000" w:themeColor="text1"/>
                <w:spacing w:val="-1"/>
                <w:sz w:val="14"/>
                <w:szCs w:val="14"/>
              </w:rPr>
              <w:t>c</w:t>
            </w:r>
            <w:r w:rsidRPr="00A24234">
              <w:rPr>
                <w:color w:val="000000" w:themeColor="text1"/>
                <w:sz w:val="14"/>
                <w:szCs w:val="14"/>
              </w:rPr>
              <w:t xml:space="preserve">t </w:t>
            </w:r>
            <w:r w:rsidRPr="00A24234">
              <w:rPr>
                <w:color w:val="000000" w:themeColor="text1"/>
                <w:spacing w:val="-1"/>
                <w:sz w:val="14"/>
                <w:szCs w:val="14"/>
              </w:rPr>
              <w:t>i</w:t>
            </w:r>
            <w:r w:rsidRPr="00A24234">
              <w:rPr>
                <w:color w:val="000000" w:themeColor="text1"/>
                <w:sz w:val="14"/>
                <w:szCs w:val="14"/>
              </w:rPr>
              <w:t>s</w:t>
            </w:r>
            <w:r w:rsidRPr="00A24234">
              <w:rPr>
                <w:color w:val="000000" w:themeColor="text1"/>
                <w:spacing w:val="-1"/>
                <w:sz w:val="14"/>
                <w:szCs w:val="14"/>
              </w:rPr>
              <w:t xml:space="preserve"> </w:t>
            </w:r>
            <w:r w:rsidRPr="00A24234">
              <w:rPr>
                <w:color w:val="000000" w:themeColor="text1"/>
                <w:sz w:val="14"/>
                <w:szCs w:val="14"/>
              </w:rPr>
              <w:t>t</w:t>
            </w:r>
            <w:r w:rsidRPr="00A24234">
              <w:rPr>
                <w:color w:val="000000" w:themeColor="text1"/>
                <w:spacing w:val="-1"/>
                <w:sz w:val="14"/>
                <w:szCs w:val="14"/>
              </w:rPr>
              <w:t>r</w:t>
            </w:r>
            <w:r w:rsidRPr="00A24234">
              <w:rPr>
                <w:color w:val="000000" w:themeColor="text1"/>
                <w:sz w:val="14"/>
                <w:szCs w:val="14"/>
              </w:rPr>
              <w:t>ied to</w:t>
            </w:r>
            <w:r w:rsidRPr="00A24234">
              <w:rPr>
                <w:color w:val="000000" w:themeColor="text1"/>
                <w:spacing w:val="-1"/>
                <w:sz w:val="14"/>
                <w:szCs w:val="14"/>
              </w:rPr>
              <w:t>g</w:t>
            </w:r>
            <w:r w:rsidRPr="00A24234">
              <w:rPr>
                <w:color w:val="000000" w:themeColor="text1"/>
                <w:sz w:val="14"/>
                <w:szCs w:val="14"/>
              </w:rPr>
              <w:t>eth</w:t>
            </w:r>
            <w:r w:rsidRPr="00A24234">
              <w:rPr>
                <w:color w:val="000000" w:themeColor="text1"/>
                <w:spacing w:val="-1"/>
                <w:sz w:val="14"/>
                <w:szCs w:val="14"/>
              </w:rPr>
              <w:t>e</w:t>
            </w:r>
            <w:r w:rsidRPr="00A24234">
              <w:rPr>
                <w:color w:val="000000" w:themeColor="text1"/>
                <w:sz w:val="14"/>
                <w:szCs w:val="14"/>
              </w:rPr>
              <w:t>r</w:t>
            </w:r>
            <w:r w:rsidRPr="00A24234">
              <w:rPr>
                <w:color w:val="000000" w:themeColor="text1"/>
                <w:spacing w:val="-1"/>
                <w:sz w:val="14"/>
                <w:szCs w:val="14"/>
              </w:rPr>
              <w:t xml:space="preserve"> </w:t>
            </w:r>
            <w:r w:rsidRPr="00A24234">
              <w:rPr>
                <w:color w:val="000000" w:themeColor="text1"/>
                <w:sz w:val="14"/>
                <w:szCs w:val="14"/>
              </w:rPr>
              <w:t>w</w:t>
            </w:r>
            <w:r w:rsidRPr="00A24234">
              <w:rPr>
                <w:color w:val="000000" w:themeColor="text1"/>
                <w:spacing w:val="-1"/>
                <w:sz w:val="14"/>
                <w:szCs w:val="14"/>
              </w:rPr>
              <w:t>i</w:t>
            </w:r>
            <w:r w:rsidRPr="00A24234">
              <w:rPr>
                <w:color w:val="000000" w:themeColor="text1"/>
                <w:sz w:val="14"/>
                <w:szCs w:val="14"/>
              </w:rPr>
              <w:t>th</w:t>
            </w:r>
            <w:r w:rsidRPr="00A24234">
              <w:rPr>
                <w:color w:val="000000" w:themeColor="text1"/>
                <w:spacing w:val="-1"/>
                <w:sz w:val="14"/>
                <w:szCs w:val="14"/>
              </w:rPr>
              <w:t xml:space="preserve"> </w:t>
            </w:r>
            <w:r w:rsidRPr="00A24234">
              <w:rPr>
                <w:color w:val="000000" w:themeColor="text1"/>
                <w:sz w:val="14"/>
                <w:szCs w:val="14"/>
              </w:rPr>
              <w:t>it</w:t>
            </w:r>
            <w:r w:rsidRPr="00A24234">
              <w:rPr>
                <w:color w:val="000000" w:themeColor="text1"/>
                <w:spacing w:val="1"/>
                <w:sz w:val="14"/>
                <w:szCs w:val="14"/>
              </w:rPr>
              <w:t xml:space="preserve"> </w:t>
            </w:r>
            <w:r w:rsidRPr="00A24234">
              <w:rPr>
                <w:color w:val="000000" w:themeColor="text1"/>
                <w:sz w:val="14"/>
                <w:szCs w:val="14"/>
              </w:rPr>
              <w:t>,</w:t>
            </w:r>
            <w:r w:rsidRPr="00A24234">
              <w:rPr>
                <w:color w:val="000000" w:themeColor="text1"/>
                <w:spacing w:val="-2"/>
                <w:sz w:val="14"/>
                <w:szCs w:val="14"/>
              </w:rPr>
              <w:t xml:space="preserve"> </w:t>
            </w:r>
            <w:r w:rsidRPr="00A24234">
              <w:rPr>
                <w:color w:val="000000" w:themeColor="text1"/>
                <w:sz w:val="14"/>
                <w:szCs w:val="14"/>
              </w:rPr>
              <w:t>t</w:t>
            </w:r>
            <w:r w:rsidRPr="00A24234">
              <w:rPr>
                <w:color w:val="000000" w:themeColor="text1"/>
                <w:spacing w:val="-1"/>
                <w:sz w:val="14"/>
                <w:szCs w:val="14"/>
              </w:rPr>
              <w:t>h</w:t>
            </w:r>
            <w:r w:rsidRPr="00A24234">
              <w:rPr>
                <w:color w:val="000000" w:themeColor="text1"/>
                <w:sz w:val="14"/>
                <w:szCs w:val="14"/>
              </w:rPr>
              <w:t>e RTC or</w:t>
            </w:r>
            <w:r w:rsidRPr="00A24234">
              <w:rPr>
                <w:color w:val="000000" w:themeColor="text1"/>
                <w:spacing w:val="1"/>
                <w:sz w:val="14"/>
                <w:szCs w:val="14"/>
              </w:rPr>
              <w:t xml:space="preserve"> </w:t>
            </w:r>
            <w:r w:rsidRPr="00A24234">
              <w:rPr>
                <w:color w:val="000000" w:themeColor="text1"/>
                <w:spacing w:val="-1"/>
                <w:sz w:val="14"/>
                <w:szCs w:val="14"/>
              </w:rPr>
              <w:t>MT</w:t>
            </w:r>
            <w:r w:rsidRPr="00A24234">
              <w:rPr>
                <w:color w:val="000000" w:themeColor="text1"/>
                <w:sz w:val="14"/>
                <w:szCs w:val="14"/>
              </w:rPr>
              <w:t xml:space="preserve">C </w:t>
            </w:r>
            <w:r w:rsidRPr="00A24234">
              <w:rPr>
                <w:color w:val="000000" w:themeColor="text1"/>
                <w:spacing w:val="1"/>
                <w:sz w:val="14"/>
                <w:szCs w:val="14"/>
              </w:rPr>
              <w:t>h</w:t>
            </w:r>
            <w:r w:rsidRPr="00A24234">
              <w:rPr>
                <w:color w:val="000000" w:themeColor="text1"/>
                <w:sz w:val="14"/>
                <w:szCs w:val="14"/>
              </w:rPr>
              <w:t>a</w:t>
            </w:r>
            <w:r w:rsidRPr="00A24234">
              <w:rPr>
                <w:color w:val="000000" w:themeColor="text1"/>
                <w:spacing w:val="-1"/>
                <w:sz w:val="14"/>
                <w:szCs w:val="14"/>
              </w:rPr>
              <w:t>v</w:t>
            </w:r>
            <w:r w:rsidRPr="00A24234">
              <w:rPr>
                <w:color w:val="000000" w:themeColor="text1"/>
                <w:sz w:val="14"/>
                <w:szCs w:val="14"/>
              </w:rPr>
              <w:t>ing ju</w:t>
            </w:r>
            <w:r w:rsidRPr="00A24234">
              <w:rPr>
                <w:color w:val="000000" w:themeColor="text1"/>
                <w:spacing w:val="-1"/>
                <w:sz w:val="14"/>
                <w:szCs w:val="14"/>
              </w:rPr>
              <w:t>r</w:t>
            </w:r>
            <w:r w:rsidRPr="00A24234">
              <w:rPr>
                <w:color w:val="000000" w:themeColor="text1"/>
                <w:sz w:val="14"/>
                <w:szCs w:val="14"/>
              </w:rPr>
              <w:t>isdic</w:t>
            </w:r>
            <w:r w:rsidRPr="00A24234">
              <w:rPr>
                <w:color w:val="000000" w:themeColor="text1"/>
                <w:spacing w:val="-1"/>
                <w:sz w:val="14"/>
                <w:szCs w:val="14"/>
              </w:rPr>
              <w:t>t</w:t>
            </w:r>
            <w:r w:rsidRPr="00A24234">
              <w:rPr>
                <w:color w:val="000000" w:themeColor="text1"/>
                <w:sz w:val="14"/>
                <w:szCs w:val="14"/>
              </w:rPr>
              <w:t>i</w:t>
            </w:r>
            <w:r w:rsidRPr="00A24234">
              <w:rPr>
                <w:color w:val="000000" w:themeColor="text1"/>
                <w:spacing w:val="1"/>
                <w:sz w:val="14"/>
                <w:szCs w:val="14"/>
              </w:rPr>
              <w:t>o</w:t>
            </w:r>
            <w:r w:rsidRPr="00A24234">
              <w:rPr>
                <w:color w:val="000000" w:themeColor="text1"/>
                <w:sz w:val="14"/>
                <w:szCs w:val="14"/>
              </w:rPr>
              <w:t xml:space="preserve">n </w:t>
            </w:r>
            <w:r w:rsidRPr="00A24234">
              <w:rPr>
                <w:color w:val="000000" w:themeColor="text1"/>
                <w:spacing w:val="-1"/>
                <w:sz w:val="14"/>
                <w:szCs w:val="14"/>
              </w:rPr>
              <w:t>m</w:t>
            </w:r>
            <w:r w:rsidRPr="00A24234">
              <w:rPr>
                <w:color w:val="000000" w:themeColor="text1"/>
                <w:sz w:val="14"/>
                <w:szCs w:val="14"/>
              </w:rPr>
              <w:t xml:space="preserve">ay </w:t>
            </w:r>
            <w:r w:rsidRPr="00A24234">
              <w:rPr>
                <w:color w:val="000000" w:themeColor="text1"/>
                <w:spacing w:val="-1"/>
                <w:sz w:val="14"/>
                <w:szCs w:val="14"/>
              </w:rPr>
              <w:t>a</w:t>
            </w:r>
            <w:r w:rsidRPr="00A24234">
              <w:rPr>
                <w:color w:val="000000" w:themeColor="text1"/>
                <w:sz w:val="14"/>
                <w:szCs w:val="14"/>
              </w:rPr>
              <w:t>l</w:t>
            </w:r>
            <w:r w:rsidRPr="00A24234">
              <w:rPr>
                <w:color w:val="000000" w:themeColor="text1"/>
                <w:spacing w:val="1"/>
                <w:sz w:val="14"/>
                <w:szCs w:val="14"/>
              </w:rPr>
              <w:t>s</w:t>
            </w:r>
            <w:r w:rsidRPr="00A24234">
              <w:rPr>
                <w:color w:val="000000" w:themeColor="text1"/>
                <w:sz w:val="14"/>
                <w:szCs w:val="14"/>
              </w:rPr>
              <w:t xml:space="preserve">o issue </w:t>
            </w:r>
            <w:r w:rsidRPr="00A24234">
              <w:rPr>
                <w:color w:val="000000" w:themeColor="text1"/>
                <w:spacing w:val="-1"/>
                <w:sz w:val="14"/>
                <w:szCs w:val="14"/>
              </w:rPr>
              <w:t>t</w:t>
            </w:r>
            <w:r w:rsidRPr="00A24234">
              <w:rPr>
                <w:color w:val="000000" w:themeColor="text1"/>
                <w:sz w:val="14"/>
                <w:szCs w:val="14"/>
              </w:rPr>
              <w:t>h</w:t>
            </w:r>
            <w:r w:rsidRPr="00A24234">
              <w:rPr>
                <w:color w:val="000000" w:themeColor="text1"/>
                <w:spacing w:val="-1"/>
                <w:sz w:val="14"/>
                <w:szCs w:val="14"/>
              </w:rPr>
              <w:t>i</w:t>
            </w:r>
            <w:r w:rsidRPr="00A24234">
              <w:rPr>
                <w:color w:val="000000" w:themeColor="text1"/>
                <w:sz w:val="14"/>
                <w:szCs w:val="14"/>
              </w:rPr>
              <w:t>s</w:t>
            </w:r>
            <w:r w:rsidRPr="00A24234">
              <w:rPr>
                <w:color w:val="000000" w:themeColor="text1"/>
                <w:spacing w:val="-1"/>
                <w:sz w:val="14"/>
                <w:szCs w:val="14"/>
              </w:rPr>
              <w:t xml:space="preserve"> </w:t>
            </w:r>
            <w:r w:rsidRPr="00A24234">
              <w:rPr>
                <w:color w:val="000000" w:themeColor="text1"/>
                <w:sz w:val="14"/>
                <w:szCs w:val="14"/>
              </w:rPr>
              <w:t>rem</w:t>
            </w:r>
            <w:r w:rsidRPr="00A24234">
              <w:rPr>
                <w:color w:val="000000" w:themeColor="text1"/>
                <w:spacing w:val="-1"/>
                <w:sz w:val="14"/>
                <w:szCs w:val="14"/>
              </w:rPr>
              <w:t>e</w:t>
            </w:r>
            <w:r w:rsidRPr="00A24234">
              <w:rPr>
                <w:color w:val="000000" w:themeColor="text1"/>
                <w:sz w:val="14"/>
                <w:szCs w:val="14"/>
              </w:rPr>
              <w:t>d</w:t>
            </w:r>
            <w:r w:rsidRPr="00A24234">
              <w:rPr>
                <w:color w:val="000000" w:themeColor="text1"/>
                <w:spacing w:val="-1"/>
                <w:sz w:val="14"/>
                <w:szCs w:val="14"/>
              </w:rPr>
              <w:t>y</w:t>
            </w:r>
            <w:r w:rsidRPr="00A24234">
              <w:rPr>
                <w:color w:val="000000" w:themeColor="text1"/>
                <w:sz w:val="14"/>
                <w:szCs w:val="14"/>
              </w:rPr>
              <w:t>.</w:t>
            </w:r>
            <w:r w:rsidRPr="00A24234">
              <w:rPr>
                <w:color w:val="000000" w:themeColor="text1"/>
                <w:spacing w:val="1"/>
                <w:sz w:val="14"/>
                <w:szCs w:val="14"/>
              </w:rPr>
              <w:t>(</w:t>
            </w:r>
            <w:r w:rsidRPr="00A24234">
              <w:rPr>
                <w:i/>
                <w:iCs/>
                <w:color w:val="000000" w:themeColor="text1"/>
                <w:sz w:val="14"/>
                <w:szCs w:val="14"/>
              </w:rPr>
              <w:t xml:space="preserve">e.g </w:t>
            </w:r>
            <w:r w:rsidRPr="00A24234">
              <w:rPr>
                <w:color w:val="000000" w:themeColor="text1"/>
                <w:sz w:val="14"/>
                <w:szCs w:val="14"/>
              </w:rPr>
              <w:t>Ar</w:t>
            </w:r>
            <w:r w:rsidRPr="00A24234">
              <w:rPr>
                <w:color w:val="000000" w:themeColor="text1"/>
                <w:spacing w:val="1"/>
                <w:sz w:val="14"/>
                <w:szCs w:val="14"/>
              </w:rPr>
              <w:t>t</w:t>
            </w:r>
            <w:r w:rsidRPr="00A24234">
              <w:rPr>
                <w:color w:val="000000" w:themeColor="text1"/>
                <w:sz w:val="14"/>
                <w:szCs w:val="14"/>
              </w:rPr>
              <w:t>.</w:t>
            </w:r>
            <w:r w:rsidRPr="00A24234">
              <w:rPr>
                <w:color w:val="000000" w:themeColor="text1"/>
                <w:spacing w:val="-1"/>
                <w:sz w:val="14"/>
                <w:szCs w:val="14"/>
              </w:rPr>
              <w:t xml:space="preserve"> </w:t>
            </w:r>
            <w:r w:rsidRPr="00A24234">
              <w:rPr>
                <w:color w:val="000000" w:themeColor="text1"/>
                <w:sz w:val="14"/>
                <w:szCs w:val="14"/>
              </w:rPr>
              <w:t>345 (3) R</w:t>
            </w:r>
            <w:r w:rsidRPr="00A24234">
              <w:rPr>
                <w:color w:val="000000" w:themeColor="text1"/>
                <w:spacing w:val="-2"/>
                <w:sz w:val="14"/>
                <w:szCs w:val="14"/>
              </w:rPr>
              <w:t>P</w:t>
            </w:r>
            <w:r w:rsidRPr="00A24234">
              <w:rPr>
                <w:color w:val="000000" w:themeColor="text1"/>
                <w:sz w:val="14"/>
                <w:szCs w:val="14"/>
              </w:rPr>
              <w:t xml:space="preserve">C, </w:t>
            </w:r>
            <w:r w:rsidRPr="00A24234">
              <w:rPr>
                <w:color w:val="000000" w:themeColor="text1"/>
                <w:spacing w:val="-1"/>
                <w:sz w:val="14"/>
                <w:szCs w:val="14"/>
              </w:rPr>
              <w:t>i</w:t>
            </w:r>
            <w:r w:rsidRPr="00A24234">
              <w:rPr>
                <w:color w:val="000000" w:themeColor="text1"/>
                <w:sz w:val="14"/>
                <w:szCs w:val="14"/>
              </w:rPr>
              <w:t>n cr</w:t>
            </w:r>
            <w:r w:rsidRPr="00A24234">
              <w:rPr>
                <w:color w:val="000000" w:themeColor="text1"/>
                <w:spacing w:val="1"/>
                <w:sz w:val="14"/>
                <w:szCs w:val="14"/>
              </w:rPr>
              <w:t>i</w:t>
            </w:r>
            <w:r w:rsidRPr="00A24234">
              <w:rPr>
                <w:color w:val="000000" w:themeColor="text1"/>
                <w:spacing w:val="-2"/>
                <w:sz w:val="14"/>
                <w:szCs w:val="14"/>
              </w:rPr>
              <w:t>m</w:t>
            </w:r>
            <w:r w:rsidRPr="00A24234">
              <w:rPr>
                <w:color w:val="000000" w:themeColor="text1"/>
                <w:sz w:val="14"/>
                <w:szCs w:val="14"/>
              </w:rPr>
              <w:t>es</w:t>
            </w:r>
            <w:r w:rsidRPr="00A24234">
              <w:rPr>
                <w:color w:val="000000" w:themeColor="text1"/>
                <w:spacing w:val="1"/>
                <w:sz w:val="14"/>
                <w:szCs w:val="14"/>
              </w:rPr>
              <w:t xml:space="preserve"> </w:t>
            </w:r>
            <w:r w:rsidRPr="00A24234">
              <w:rPr>
                <w:color w:val="000000" w:themeColor="text1"/>
                <w:spacing w:val="-1"/>
                <w:sz w:val="14"/>
                <w:szCs w:val="14"/>
              </w:rPr>
              <w:t>a</w:t>
            </w:r>
            <w:r w:rsidRPr="00A24234">
              <w:rPr>
                <w:color w:val="000000" w:themeColor="text1"/>
                <w:sz w:val="14"/>
                <w:szCs w:val="14"/>
              </w:rPr>
              <w:t>ga</w:t>
            </w:r>
            <w:r w:rsidRPr="00A24234">
              <w:rPr>
                <w:color w:val="000000" w:themeColor="text1"/>
                <w:spacing w:val="-1"/>
                <w:sz w:val="14"/>
                <w:szCs w:val="14"/>
              </w:rPr>
              <w:t>i</w:t>
            </w:r>
            <w:r w:rsidRPr="00A24234">
              <w:rPr>
                <w:color w:val="000000" w:themeColor="text1"/>
                <w:sz w:val="14"/>
                <w:szCs w:val="14"/>
              </w:rPr>
              <w:t>n</w:t>
            </w:r>
            <w:r w:rsidRPr="00A24234">
              <w:rPr>
                <w:color w:val="000000" w:themeColor="text1"/>
                <w:spacing w:val="-1"/>
                <w:sz w:val="14"/>
                <w:szCs w:val="14"/>
              </w:rPr>
              <w:t>s</w:t>
            </w:r>
            <w:r w:rsidRPr="00A24234">
              <w:rPr>
                <w:color w:val="000000" w:themeColor="text1"/>
                <w:sz w:val="14"/>
                <w:szCs w:val="14"/>
              </w:rPr>
              <w:t>t chastity,</w:t>
            </w:r>
            <w:r w:rsidRPr="00A24234">
              <w:rPr>
                <w:color w:val="000000" w:themeColor="text1"/>
                <w:spacing w:val="-1"/>
                <w:sz w:val="14"/>
                <w:szCs w:val="14"/>
              </w:rPr>
              <w:t xml:space="preserve"> “</w:t>
            </w:r>
            <w:r w:rsidRPr="00A24234">
              <w:rPr>
                <w:color w:val="000000" w:themeColor="text1"/>
                <w:sz w:val="14"/>
                <w:szCs w:val="14"/>
              </w:rPr>
              <w:t>In</w:t>
            </w:r>
            <w:r w:rsidRPr="00A24234">
              <w:rPr>
                <w:color w:val="000000" w:themeColor="text1"/>
                <w:spacing w:val="-1"/>
                <w:sz w:val="14"/>
                <w:szCs w:val="14"/>
              </w:rPr>
              <w:t xml:space="preserve"> </w:t>
            </w:r>
            <w:r w:rsidRPr="00A24234">
              <w:rPr>
                <w:color w:val="000000" w:themeColor="text1"/>
                <w:sz w:val="14"/>
                <w:szCs w:val="14"/>
              </w:rPr>
              <w:t>ev</w:t>
            </w:r>
            <w:r w:rsidRPr="00A24234">
              <w:rPr>
                <w:color w:val="000000" w:themeColor="text1"/>
                <w:spacing w:val="-1"/>
                <w:sz w:val="14"/>
                <w:szCs w:val="14"/>
              </w:rPr>
              <w:t>er</w:t>
            </w:r>
            <w:r w:rsidRPr="00A24234">
              <w:rPr>
                <w:color w:val="000000" w:themeColor="text1"/>
                <w:sz w:val="14"/>
                <w:szCs w:val="14"/>
              </w:rPr>
              <w:t>y case</w:t>
            </w:r>
            <w:r w:rsidRPr="00A24234">
              <w:rPr>
                <w:color w:val="000000" w:themeColor="text1"/>
                <w:spacing w:val="-1"/>
                <w:sz w:val="14"/>
                <w:szCs w:val="14"/>
              </w:rPr>
              <w:t xml:space="preserve"> </w:t>
            </w:r>
            <w:r w:rsidRPr="00A24234">
              <w:rPr>
                <w:color w:val="000000" w:themeColor="text1"/>
                <w:sz w:val="14"/>
                <w:szCs w:val="14"/>
              </w:rPr>
              <w:t>to</w:t>
            </w:r>
            <w:r w:rsidRPr="00A24234">
              <w:rPr>
                <w:color w:val="000000" w:themeColor="text1"/>
                <w:spacing w:val="-1"/>
                <w:sz w:val="14"/>
                <w:szCs w:val="14"/>
              </w:rPr>
              <w:t xml:space="preserve"> </w:t>
            </w:r>
            <w:r w:rsidRPr="00A24234">
              <w:rPr>
                <w:color w:val="000000" w:themeColor="text1"/>
                <w:sz w:val="14"/>
                <w:szCs w:val="14"/>
              </w:rPr>
              <w:t>s</w:t>
            </w:r>
            <w:r w:rsidRPr="00A24234">
              <w:rPr>
                <w:color w:val="000000" w:themeColor="text1"/>
                <w:spacing w:val="-1"/>
                <w:sz w:val="14"/>
                <w:szCs w:val="14"/>
              </w:rPr>
              <w:t>u</w:t>
            </w:r>
            <w:r w:rsidRPr="00A24234">
              <w:rPr>
                <w:color w:val="000000" w:themeColor="text1"/>
                <w:sz w:val="14"/>
                <w:szCs w:val="14"/>
              </w:rPr>
              <w:t>p</w:t>
            </w:r>
            <w:r w:rsidRPr="00A24234">
              <w:rPr>
                <w:color w:val="000000" w:themeColor="text1"/>
                <w:spacing w:val="-1"/>
                <w:sz w:val="14"/>
                <w:szCs w:val="14"/>
              </w:rPr>
              <w:t>p</w:t>
            </w:r>
            <w:r w:rsidRPr="00A24234">
              <w:rPr>
                <w:color w:val="000000" w:themeColor="text1"/>
                <w:sz w:val="14"/>
                <w:szCs w:val="14"/>
              </w:rPr>
              <w:t xml:space="preserve">ort </w:t>
            </w:r>
            <w:r w:rsidRPr="00A24234">
              <w:rPr>
                <w:color w:val="000000" w:themeColor="text1"/>
                <w:spacing w:val="-1"/>
                <w:sz w:val="14"/>
                <w:szCs w:val="14"/>
              </w:rPr>
              <w:t>t</w:t>
            </w:r>
            <w:r w:rsidRPr="00A24234">
              <w:rPr>
                <w:color w:val="000000" w:themeColor="text1"/>
                <w:sz w:val="14"/>
                <w:szCs w:val="14"/>
              </w:rPr>
              <w:t>he of</w:t>
            </w:r>
            <w:r w:rsidRPr="00A24234">
              <w:rPr>
                <w:color w:val="000000" w:themeColor="text1"/>
                <w:spacing w:val="-1"/>
                <w:sz w:val="14"/>
                <w:szCs w:val="14"/>
              </w:rPr>
              <w:t>f</w:t>
            </w:r>
            <w:r w:rsidRPr="00A24234">
              <w:rPr>
                <w:color w:val="000000" w:themeColor="text1"/>
                <w:sz w:val="14"/>
                <w:szCs w:val="14"/>
              </w:rPr>
              <w:t>s</w:t>
            </w:r>
            <w:r w:rsidRPr="00A24234">
              <w:rPr>
                <w:color w:val="000000" w:themeColor="text1"/>
                <w:spacing w:val="-1"/>
                <w:sz w:val="14"/>
                <w:szCs w:val="14"/>
              </w:rPr>
              <w:t>p</w:t>
            </w:r>
            <w:r w:rsidRPr="00A24234">
              <w:rPr>
                <w:color w:val="000000" w:themeColor="text1"/>
                <w:sz w:val="14"/>
                <w:szCs w:val="14"/>
              </w:rPr>
              <w:t>r</w:t>
            </w:r>
            <w:r w:rsidRPr="00A24234">
              <w:rPr>
                <w:color w:val="000000" w:themeColor="text1"/>
                <w:spacing w:val="-1"/>
                <w:sz w:val="14"/>
                <w:szCs w:val="14"/>
              </w:rPr>
              <w:t>i</w:t>
            </w:r>
            <w:r w:rsidRPr="00A24234">
              <w:rPr>
                <w:color w:val="000000" w:themeColor="text1"/>
                <w:sz w:val="14"/>
                <w:szCs w:val="14"/>
              </w:rPr>
              <w:t>ng.</w:t>
            </w:r>
            <w:r w:rsidRPr="00A24234">
              <w:rPr>
                <w:color w:val="000000" w:themeColor="text1"/>
                <w:spacing w:val="1"/>
                <w:sz w:val="14"/>
                <w:szCs w:val="14"/>
              </w:rPr>
              <w:t>.</w:t>
            </w:r>
            <w:r w:rsidRPr="00A24234">
              <w:rPr>
                <w:color w:val="000000" w:themeColor="text1"/>
                <w:sz w:val="14"/>
                <w:szCs w:val="14"/>
              </w:rPr>
              <w:t>”)</w:t>
            </w:r>
          </w:p>
        </w:tc>
      </w:tr>
      <w:tr w:rsidR="00A24234" w:rsidRPr="00A24234" w:rsidTr="008F3210">
        <w:trPr>
          <w:trHeight w:val="400"/>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p>
          <w:p w:rsidR="006527C0" w:rsidRPr="00A24234" w:rsidRDefault="006527C0" w:rsidP="00A24234">
            <w:pPr>
              <w:rPr>
                <w:b/>
                <w:color w:val="000000" w:themeColor="text1"/>
                <w:sz w:val="14"/>
                <w:szCs w:val="14"/>
              </w:rPr>
            </w:pPr>
            <w:r w:rsidRPr="00A24234">
              <w:rPr>
                <w:b/>
                <w:color w:val="000000" w:themeColor="text1"/>
                <w:sz w:val="14"/>
                <w:szCs w:val="14"/>
              </w:rPr>
              <w:t xml:space="preserve">How </w:t>
            </w:r>
            <w:r w:rsidR="00F452E6" w:rsidRPr="00A24234">
              <w:rPr>
                <w:b/>
                <w:color w:val="000000" w:themeColor="text1"/>
                <w:sz w:val="14"/>
                <w:szCs w:val="14"/>
              </w:rPr>
              <w:t xml:space="preserve">is it </w:t>
            </w:r>
            <w:r w:rsidRPr="00A24234">
              <w:rPr>
                <w:b/>
                <w:color w:val="000000" w:themeColor="text1"/>
                <w:sz w:val="14"/>
                <w:szCs w:val="14"/>
              </w:rPr>
              <w:t>Granted?</w:t>
            </w:r>
          </w:p>
          <w:p w:rsidR="006527C0" w:rsidRPr="00A24234" w:rsidRDefault="006527C0" w:rsidP="00A24234">
            <w:pPr>
              <w:rPr>
                <w:b/>
                <w:color w:val="000000" w:themeColor="text1"/>
                <w:sz w:val="14"/>
                <w:szCs w:val="14"/>
              </w:rPr>
            </w:pPr>
          </w:p>
        </w:tc>
        <w:tc>
          <w:tcPr>
            <w:tcW w:w="279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Ex parte or upon motion with notice and hearing</w:t>
            </w:r>
          </w:p>
        </w:tc>
        <w:tc>
          <w:tcPr>
            <w:tcW w:w="288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Upon motion with notice and hearing. (Sec 5)</w:t>
            </w:r>
          </w:p>
          <w:p w:rsidR="006527C0" w:rsidRPr="00A24234" w:rsidRDefault="006527C0" w:rsidP="00A24234">
            <w:pPr>
              <w:rPr>
                <w:color w:val="000000" w:themeColor="text1"/>
                <w:sz w:val="14"/>
                <w:szCs w:val="14"/>
              </w:rPr>
            </w:pPr>
            <w:r w:rsidRPr="00A24234">
              <w:rPr>
                <w:color w:val="000000" w:themeColor="text1"/>
                <w:sz w:val="14"/>
                <w:szCs w:val="14"/>
              </w:rPr>
              <w:t xml:space="preserve">NEVER ex parte!!! </w:t>
            </w:r>
            <w:r w:rsidRPr="00A24234">
              <w:rPr>
                <w:color w:val="000000" w:themeColor="text1"/>
                <w:sz w:val="14"/>
                <w:szCs w:val="14"/>
              </w:rPr>
              <w:sym w:font="Wingdings" w:char="F04A"/>
            </w:r>
          </w:p>
          <w:p w:rsidR="006527C0" w:rsidRPr="00A24234" w:rsidRDefault="006527C0" w:rsidP="00A24234">
            <w:pPr>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B41AB7" w:rsidRPr="00A24234" w:rsidRDefault="006527C0" w:rsidP="00A24234">
            <w:pPr>
              <w:rPr>
                <w:color w:val="000000" w:themeColor="text1"/>
                <w:sz w:val="14"/>
                <w:szCs w:val="14"/>
              </w:rPr>
            </w:pPr>
            <w:r w:rsidRPr="00A24234">
              <w:rPr>
                <w:color w:val="000000" w:themeColor="text1"/>
                <w:sz w:val="14"/>
                <w:szCs w:val="14"/>
              </w:rPr>
              <w:t xml:space="preserve">Ex parte </w:t>
            </w:r>
            <w:r w:rsidR="00B41AB7" w:rsidRPr="00A24234">
              <w:rPr>
                <w:color w:val="000000" w:themeColor="text1"/>
                <w:sz w:val="14"/>
                <w:szCs w:val="14"/>
              </w:rPr>
              <w:t xml:space="preserve"> in appellate court, </w:t>
            </w:r>
          </w:p>
          <w:p w:rsidR="006527C0" w:rsidRPr="00A24234" w:rsidRDefault="00B41AB7" w:rsidP="00A24234">
            <w:pPr>
              <w:rPr>
                <w:color w:val="000000" w:themeColor="text1"/>
                <w:sz w:val="14"/>
                <w:szCs w:val="14"/>
              </w:rPr>
            </w:pPr>
            <w:r w:rsidRPr="00A24234">
              <w:rPr>
                <w:color w:val="000000" w:themeColor="text1"/>
                <w:sz w:val="14"/>
                <w:szCs w:val="14"/>
              </w:rPr>
              <w:t xml:space="preserve">With notice and hearing </w:t>
            </w:r>
            <w:r w:rsidR="007746AD" w:rsidRPr="00A24234">
              <w:rPr>
                <w:color w:val="000000" w:themeColor="text1"/>
                <w:sz w:val="14"/>
                <w:szCs w:val="14"/>
              </w:rPr>
              <w:t>in trial courts</w:t>
            </w:r>
          </w:p>
        </w:tc>
        <w:tc>
          <w:tcPr>
            <w:tcW w:w="2700" w:type="dxa"/>
            <w:tcBorders>
              <w:top w:val="single" w:sz="6" w:space="0" w:color="auto"/>
              <w:left w:val="single" w:sz="6" w:space="0" w:color="auto"/>
              <w:bottom w:val="single" w:sz="6" w:space="0" w:color="auto"/>
              <w:right w:val="single" w:sz="6" w:space="0" w:color="auto"/>
            </w:tcBorders>
            <w:hideMark/>
          </w:tcPr>
          <w:p w:rsidR="006527C0" w:rsidRPr="00A24234" w:rsidRDefault="006527C0" w:rsidP="00A24234">
            <w:pPr>
              <w:rPr>
                <w:color w:val="000000" w:themeColor="text1"/>
                <w:sz w:val="14"/>
                <w:szCs w:val="14"/>
              </w:rPr>
            </w:pPr>
            <w:r w:rsidRPr="00A24234">
              <w:rPr>
                <w:color w:val="000000" w:themeColor="text1"/>
                <w:sz w:val="14"/>
                <w:szCs w:val="14"/>
              </w:rPr>
              <w:t>Upon motion with notice and hearing</w:t>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color w:val="000000" w:themeColor="text1"/>
                <w:sz w:val="14"/>
                <w:szCs w:val="14"/>
              </w:rPr>
            </w:pPr>
            <w:r w:rsidRPr="00A24234">
              <w:rPr>
                <w:color w:val="000000" w:themeColor="text1"/>
                <w:sz w:val="14"/>
                <w:szCs w:val="14"/>
              </w:rPr>
              <w:t xml:space="preserve">Ex Parte or upon motion of the party </w:t>
            </w: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color w:val="000000" w:themeColor="text1"/>
                <w:sz w:val="14"/>
                <w:szCs w:val="14"/>
              </w:rPr>
            </w:pPr>
            <w:r w:rsidRPr="00A24234">
              <w:rPr>
                <w:color w:val="000000" w:themeColor="text1"/>
                <w:sz w:val="14"/>
                <w:szCs w:val="14"/>
              </w:rPr>
              <w:t>Upon motion with notice and hearing</w:t>
            </w:r>
          </w:p>
        </w:tc>
      </w:tr>
      <w:tr w:rsidR="00A24234" w:rsidRPr="00A24234" w:rsidTr="008F3210">
        <w:trPr>
          <w:trHeight w:val="129"/>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t>Requisites for granting</w:t>
            </w:r>
            <w:r w:rsidR="00F76937" w:rsidRPr="00A24234">
              <w:rPr>
                <w:b/>
                <w:color w:val="000000" w:themeColor="text1"/>
                <w:sz w:val="14"/>
                <w:szCs w:val="14"/>
              </w:rPr>
              <w:t>/</w:t>
            </w:r>
          </w:p>
          <w:p w:rsidR="00F76937" w:rsidRPr="00A24234" w:rsidRDefault="00F76937" w:rsidP="00A24234">
            <w:pPr>
              <w:rPr>
                <w:b/>
                <w:color w:val="000000" w:themeColor="text1"/>
                <w:sz w:val="14"/>
                <w:szCs w:val="14"/>
              </w:rPr>
            </w:pPr>
            <w:r w:rsidRPr="00A24234">
              <w:rPr>
                <w:b/>
                <w:color w:val="000000" w:themeColor="text1"/>
                <w:sz w:val="14"/>
                <w:szCs w:val="14"/>
              </w:rPr>
              <w:t>Procedure</w:t>
            </w:r>
          </w:p>
        </w:tc>
        <w:tc>
          <w:tcPr>
            <w:tcW w:w="2790" w:type="dxa"/>
            <w:tcBorders>
              <w:top w:val="single" w:sz="6" w:space="0" w:color="auto"/>
              <w:left w:val="single" w:sz="6" w:space="0" w:color="auto"/>
              <w:bottom w:val="single" w:sz="6" w:space="0" w:color="auto"/>
              <w:right w:val="single" w:sz="6" w:space="0" w:color="auto"/>
            </w:tcBorders>
          </w:tcPr>
          <w:p w:rsidR="00A542EB" w:rsidRPr="00A24234" w:rsidRDefault="00A542EB" w:rsidP="00A24234">
            <w:pPr>
              <w:jc w:val="both"/>
              <w:rPr>
                <w:color w:val="000000" w:themeColor="text1"/>
                <w:sz w:val="14"/>
                <w:szCs w:val="14"/>
              </w:rPr>
            </w:pPr>
            <w:r w:rsidRPr="00A24234">
              <w:rPr>
                <w:color w:val="000000" w:themeColor="text1"/>
                <w:sz w:val="14"/>
                <w:szCs w:val="14"/>
              </w:rPr>
              <w:t>(1) Applicant files an affidavit and must establish t</w:t>
            </w:r>
            <w:r w:rsidR="006527C0" w:rsidRPr="00A24234">
              <w:rPr>
                <w:color w:val="000000" w:themeColor="text1"/>
                <w:sz w:val="14"/>
                <w:szCs w:val="14"/>
              </w:rPr>
              <w:t>hat a su</w:t>
            </w:r>
            <w:r w:rsidRPr="00A24234">
              <w:rPr>
                <w:color w:val="000000" w:themeColor="text1"/>
                <w:sz w:val="14"/>
                <w:szCs w:val="14"/>
              </w:rPr>
              <w:t>fficient cause of action exists and</w:t>
            </w:r>
            <w:r w:rsidR="006527C0" w:rsidRPr="00A24234">
              <w:rPr>
                <w:color w:val="000000" w:themeColor="text1"/>
                <w:sz w:val="14"/>
                <w:szCs w:val="14"/>
              </w:rPr>
              <w:t xml:space="preserve"> </w:t>
            </w:r>
            <w:r w:rsidRPr="00A24234">
              <w:rPr>
                <w:color w:val="000000" w:themeColor="text1"/>
                <w:sz w:val="14"/>
                <w:szCs w:val="14"/>
              </w:rPr>
              <w:t>t</w:t>
            </w:r>
            <w:r w:rsidR="006527C0" w:rsidRPr="00A24234">
              <w:rPr>
                <w:color w:val="000000" w:themeColor="text1"/>
                <w:sz w:val="14"/>
                <w:szCs w:val="14"/>
              </w:rPr>
              <w:t>hat the case is one of those mentioned in section 1 h</w:t>
            </w:r>
            <w:r w:rsidRPr="00A24234">
              <w:rPr>
                <w:color w:val="000000" w:themeColor="text1"/>
                <w:sz w:val="14"/>
                <w:szCs w:val="14"/>
              </w:rPr>
              <w:t>ereof</w:t>
            </w:r>
          </w:p>
          <w:p w:rsidR="00E47755" w:rsidRPr="00A24234" w:rsidRDefault="00A542EB" w:rsidP="00A24234">
            <w:pPr>
              <w:jc w:val="both"/>
              <w:rPr>
                <w:color w:val="000000" w:themeColor="text1"/>
                <w:sz w:val="14"/>
                <w:szCs w:val="14"/>
              </w:rPr>
            </w:pPr>
            <w:r w:rsidRPr="00A24234">
              <w:rPr>
                <w:color w:val="000000" w:themeColor="text1"/>
                <w:sz w:val="14"/>
                <w:szCs w:val="14"/>
              </w:rPr>
              <w:t xml:space="preserve"> </w:t>
            </w:r>
          </w:p>
          <w:p w:rsidR="006527C0" w:rsidRPr="00A24234" w:rsidRDefault="00A542EB" w:rsidP="00A24234">
            <w:pPr>
              <w:jc w:val="both"/>
              <w:rPr>
                <w:color w:val="000000" w:themeColor="text1"/>
                <w:sz w:val="14"/>
                <w:szCs w:val="14"/>
              </w:rPr>
            </w:pPr>
            <w:r w:rsidRPr="00A24234">
              <w:rPr>
                <w:color w:val="000000" w:themeColor="text1"/>
                <w:sz w:val="14"/>
                <w:szCs w:val="14"/>
              </w:rPr>
              <w:t>(2</w:t>
            </w:r>
            <w:r w:rsidR="006527C0" w:rsidRPr="00A24234">
              <w:rPr>
                <w:color w:val="000000" w:themeColor="text1"/>
                <w:sz w:val="14"/>
                <w:szCs w:val="14"/>
              </w:rPr>
              <w:t>)That there is no other sufficient security for the claim sought to be enforced by the action, and</w:t>
            </w:r>
          </w:p>
          <w:p w:rsidR="00E47755" w:rsidRPr="00A24234" w:rsidRDefault="00E47755" w:rsidP="00A24234">
            <w:pPr>
              <w:jc w:val="both"/>
              <w:rPr>
                <w:color w:val="000000" w:themeColor="text1"/>
                <w:sz w:val="14"/>
                <w:szCs w:val="14"/>
              </w:rPr>
            </w:pPr>
          </w:p>
          <w:p w:rsidR="006527C0" w:rsidRPr="00A24234" w:rsidRDefault="00546A44" w:rsidP="00A24234">
            <w:pPr>
              <w:jc w:val="both"/>
              <w:rPr>
                <w:color w:val="000000" w:themeColor="text1"/>
                <w:sz w:val="14"/>
                <w:szCs w:val="14"/>
              </w:rPr>
            </w:pPr>
            <w:r w:rsidRPr="00A24234">
              <w:rPr>
                <w:color w:val="000000" w:themeColor="text1"/>
                <w:sz w:val="14"/>
                <w:szCs w:val="14"/>
              </w:rPr>
              <w:t>(3</w:t>
            </w:r>
            <w:r w:rsidR="006527C0" w:rsidRPr="00A24234">
              <w:rPr>
                <w:color w:val="000000" w:themeColor="text1"/>
                <w:sz w:val="14"/>
                <w:szCs w:val="14"/>
              </w:rPr>
              <w:t xml:space="preserve">) That the amount due to the applicant, or the value of the property the possession of which he is entitled to recover, is as much as the sum for which the order is granted above all legal counterclaims. </w:t>
            </w:r>
          </w:p>
          <w:p w:rsidR="00E47755" w:rsidRPr="00A24234" w:rsidRDefault="00E47755" w:rsidP="00A24234">
            <w:pPr>
              <w:jc w:val="both"/>
              <w:rPr>
                <w:color w:val="000000" w:themeColor="text1"/>
                <w:sz w:val="14"/>
                <w:szCs w:val="14"/>
              </w:rPr>
            </w:pPr>
          </w:p>
          <w:p w:rsidR="006527C0" w:rsidRPr="00A24234" w:rsidRDefault="00546A44" w:rsidP="00A24234">
            <w:pPr>
              <w:jc w:val="both"/>
              <w:rPr>
                <w:color w:val="000000" w:themeColor="text1"/>
                <w:sz w:val="14"/>
                <w:szCs w:val="14"/>
              </w:rPr>
            </w:pPr>
            <w:r w:rsidRPr="00A24234">
              <w:rPr>
                <w:color w:val="000000" w:themeColor="text1"/>
                <w:sz w:val="14"/>
                <w:szCs w:val="14"/>
              </w:rPr>
              <w:t>(4</w:t>
            </w:r>
            <w:r w:rsidR="006527C0" w:rsidRPr="00A24234">
              <w:rPr>
                <w:color w:val="000000" w:themeColor="text1"/>
                <w:sz w:val="14"/>
                <w:szCs w:val="14"/>
              </w:rPr>
              <w:t>)The affidavit and the bond must be duly filed with the court before the order issues.</w:t>
            </w:r>
          </w:p>
          <w:p w:rsidR="006527C0" w:rsidRPr="00A24234" w:rsidRDefault="006527C0" w:rsidP="00A24234">
            <w:pPr>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F76937" w:rsidRPr="00A24234" w:rsidRDefault="00F76937" w:rsidP="00A24234">
            <w:pPr>
              <w:jc w:val="both"/>
              <w:rPr>
                <w:color w:val="000000" w:themeColor="text1"/>
                <w:sz w:val="14"/>
                <w:szCs w:val="14"/>
              </w:rPr>
            </w:pPr>
            <w:r w:rsidRPr="00A24234">
              <w:rPr>
                <w:color w:val="000000" w:themeColor="text1"/>
                <w:sz w:val="14"/>
                <w:szCs w:val="14"/>
              </w:rPr>
              <w:t>(1) Applicant must file verified application</w:t>
            </w:r>
          </w:p>
          <w:p w:rsidR="00AC5280" w:rsidRPr="00A24234" w:rsidRDefault="00AC5280" w:rsidP="00A24234">
            <w:pPr>
              <w:jc w:val="both"/>
              <w:rPr>
                <w:color w:val="000000" w:themeColor="text1"/>
                <w:sz w:val="14"/>
                <w:szCs w:val="14"/>
              </w:rPr>
            </w:pPr>
          </w:p>
          <w:p w:rsidR="00AC5280" w:rsidRPr="00A24234" w:rsidRDefault="00AC5280" w:rsidP="00A24234">
            <w:pPr>
              <w:jc w:val="both"/>
              <w:rPr>
                <w:sz w:val="14"/>
                <w:szCs w:val="14"/>
              </w:rPr>
            </w:pPr>
            <w:r w:rsidRPr="00A24234">
              <w:rPr>
                <w:sz w:val="14"/>
                <w:szCs w:val="14"/>
              </w:rPr>
              <w:t>When the application or writ is included in the complaint or initiatory pleading if filed in multi-sala shall be raffled only after notice and in the presence of the party sought to be enjoined.</w:t>
            </w:r>
          </w:p>
          <w:p w:rsidR="00E47755" w:rsidRPr="00A24234" w:rsidRDefault="00E47755" w:rsidP="00A24234">
            <w:pPr>
              <w:jc w:val="both"/>
              <w:rPr>
                <w:sz w:val="14"/>
                <w:szCs w:val="14"/>
              </w:rPr>
            </w:pPr>
          </w:p>
          <w:p w:rsidR="00F76937" w:rsidRPr="00A24234" w:rsidRDefault="00F76937" w:rsidP="00A24234">
            <w:pPr>
              <w:jc w:val="both"/>
              <w:rPr>
                <w:sz w:val="14"/>
                <w:szCs w:val="14"/>
              </w:rPr>
            </w:pPr>
            <w:r w:rsidRPr="00A24234">
              <w:rPr>
                <w:sz w:val="14"/>
                <w:szCs w:val="14"/>
              </w:rPr>
              <w:t>(2) He must establish that he has a right of relief or a right to be protected and that the act against which  injunction is sought violates such right</w:t>
            </w:r>
          </w:p>
          <w:p w:rsidR="00E47755" w:rsidRPr="00A24234" w:rsidRDefault="00E47755" w:rsidP="00A24234">
            <w:pPr>
              <w:jc w:val="both"/>
              <w:rPr>
                <w:sz w:val="14"/>
                <w:szCs w:val="14"/>
              </w:rPr>
            </w:pPr>
          </w:p>
          <w:p w:rsidR="00F76937" w:rsidRPr="00A24234" w:rsidRDefault="00F76937" w:rsidP="00A24234">
            <w:pPr>
              <w:jc w:val="both"/>
              <w:rPr>
                <w:sz w:val="14"/>
                <w:szCs w:val="14"/>
              </w:rPr>
            </w:pPr>
            <w:r w:rsidRPr="00A24234">
              <w:rPr>
                <w:sz w:val="14"/>
                <w:szCs w:val="14"/>
              </w:rPr>
              <w:t>(3) Applicant’s must file a bond unless otherwise exempted by the court</w:t>
            </w:r>
          </w:p>
          <w:p w:rsidR="00E47755" w:rsidRPr="00A24234" w:rsidRDefault="00E47755" w:rsidP="00A24234">
            <w:pPr>
              <w:jc w:val="both"/>
              <w:rPr>
                <w:sz w:val="14"/>
                <w:szCs w:val="14"/>
              </w:rPr>
            </w:pPr>
          </w:p>
          <w:p w:rsidR="00AC5280" w:rsidRPr="00A24234" w:rsidRDefault="00F76937" w:rsidP="00A24234">
            <w:pPr>
              <w:jc w:val="both"/>
              <w:rPr>
                <w:sz w:val="14"/>
                <w:szCs w:val="14"/>
              </w:rPr>
            </w:pPr>
            <w:r w:rsidRPr="00A24234">
              <w:rPr>
                <w:sz w:val="14"/>
                <w:szCs w:val="14"/>
              </w:rPr>
              <w:t xml:space="preserve">(4) </w:t>
            </w:r>
            <w:r w:rsidR="00AC5280" w:rsidRPr="00A24234">
              <w:rPr>
                <w:sz w:val="14"/>
                <w:szCs w:val="14"/>
              </w:rPr>
              <w:t>The plaintiff praying for a writ of preliminary injunction must further establish that he or she has a present and unmistakable right to be protected</w:t>
            </w:r>
          </w:p>
          <w:p w:rsidR="00AC5280" w:rsidRPr="00A24234" w:rsidRDefault="00AC5280" w:rsidP="00A24234">
            <w:pPr>
              <w:jc w:val="both"/>
              <w:rPr>
                <w:sz w:val="14"/>
                <w:szCs w:val="14"/>
              </w:rPr>
            </w:pPr>
          </w:p>
          <w:p w:rsidR="00AC5280" w:rsidRPr="00A24234" w:rsidRDefault="00AC5280" w:rsidP="00A24234">
            <w:pPr>
              <w:jc w:val="both"/>
              <w:rPr>
                <w:color w:val="000000" w:themeColor="text1"/>
                <w:sz w:val="14"/>
                <w:szCs w:val="14"/>
              </w:rPr>
            </w:pPr>
          </w:p>
          <w:p w:rsidR="00F76937" w:rsidRPr="00A24234" w:rsidRDefault="00F76937" w:rsidP="00A24234">
            <w:pPr>
              <w:rPr>
                <w:color w:val="000000" w:themeColor="text1"/>
                <w:sz w:val="14"/>
                <w:szCs w:val="14"/>
              </w:rPr>
            </w:pPr>
          </w:p>
          <w:p w:rsidR="006527C0" w:rsidRPr="00A24234" w:rsidRDefault="00530B8D" w:rsidP="00A24234">
            <w:pPr>
              <w:rPr>
                <w:color w:val="000000" w:themeColor="text1"/>
                <w:sz w:val="14"/>
                <w:szCs w:val="14"/>
              </w:rPr>
            </w:pPr>
            <w:r w:rsidRPr="00A24234">
              <w:rPr>
                <w:color w:val="000000" w:themeColor="text1"/>
                <w:sz w:val="14"/>
                <w:szCs w:val="14"/>
              </w:rPr>
              <w:t>.</w:t>
            </w:r>
          </w:p>
          <w:p w:rsidR="006527C0" w:rsidRPr="00A24234" w:rsidRDefault="006527C0" w:rsidP="00A24234">
            <w:pPr>
              <w:pStyle w:val="ListParagraph"/>
              <w:rPr>
                <w:color w:val="000000" w:themeColor="text1"/>
                <w:sz w:val="14"/>
                <w:szCs w:val="14"/>
              </w:rPr>
            </w:pPr>
          </w:p>
          <w:p w:rsidR="006527C0" w:rsidRPr="00A24234" w:rsidRDefault="006527C0" w:rsidP="00A24234">
            <w:pPr>
              <w:pStyle w:val="ListParagrap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EE4ACB" w:rsidRPr="00A24234" w:rsidRDefault="00EE4ACB" w:rsidP="00A24234">
            <w:pPr>
              <w:jc w:val="both"/>
              <w:rPr>
                <w:color w:val="000000" w:themeColor="text1"/>
                <w:sz w:val="14"/>
                <w:szCs w:val="14"/>
              </w:rPr>
            </w:pPr>
            <w:r w:rsidRPr="00A24234">
              <w:rPr>
                <w:color w:val="000000" w:themeColor="text1"/>
                <w:sz w:val="14"/>
                <w:szCs w:val="14"/>
              </w:rPr>
              <w:t>See injunction</w:t>
            </w:r>
          </w:p>
          <w:p w:rsidR="006527C0" w:rsidRPr="00A24234" w:rsidRDefault="00EE4ACB" w:rsidP="00A24234">
            <w:pPr>
              <w:rPr>
                <w:color w:val="000000" w:themeColor="text1"/>
                <w:sz w:val="14"/>
                <w:szCs w:val="14"/>
              </w:rPr>
            </w:pPr>
            <w:r w:rsidRPr="00A24234">
              <w:rPr>
                <w:color w:val="000000" w:themeColor="text1"/>
                <w:sz w:val="14"/>
                <w:szCs w:val="14"/>
              </w:rPr>
              <w:sym w:font="Wingdings" w:char="F0DF"/>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546A44" w:rsidP="00A24234">
            <w:pPr>
              <w:jc w:val="both"/>
              <w:rPr>
                <w:color w:val="000000" w:themeColor="text1"/>
                <w:sz w:val="14"/>
                <w:szCs w:val="14"/>
              </w:rPr>
            </w:pPr>
            <w:r w:rsidRPr="00A24234">
              <w:rPr>
                <w:color w:val="000000" w:themeColor="text1"/>
                <w:sz w:val="14"/>
                <w:szCs w:val="14"/>
              </w:rPr>
              <w:t>(1</w:t>
            </w:r>
            <w:r w:rsidR="006527C0" w:rsidRPr="00A24234">
              <w:rPr>
                <w:color w:val="000000" w:themeColor="text1"/>
                <w:sz w:val="14"/>
                <w:szCs w:val="14"/>
              </w:rPr>
              <w:t>)</w:t>
            </w:r>
            <w:r w:rsidR="003E4DD1" w:rsidRPr="00A24234">
              <w:rPr>
                <w:color w:val="000000" w:themeColor="text1"/>
                <w:sz w:val="14"/>
                <w:szCs w:val="14"/>
              </w:rPr>
              <w:t xml:space="preserve"> Applicant must file a verified </w:t>
            </w:r>
            <w:r w:rsidR="00C573F1" w:rsidRPr="00A24234">
              <w:rPr>
                <w:color w:val="000000" w:themeColor="text1"/>
                <w:sz w:val="14"/>
                <w:szCs w:val="14"/>
              </w:rPr>
              <w:t xml:space="preserve"> application requesting for the appointment of the receiver</w:t>
            </w:r>
            <w:r w:rsidR="006527C0" w:rsidRPr="00A24234">
              <w:rPr>
                <w:color w:val="000000" w:themeColor="text1"/>
                <w:sz w:val="14"/>
                <w:szCs w:val="14"/>
              </w:rPr>
              <w:t xml:space="preserve"> </w:t>
            </w:r>
          </w:p>
          <w:p w:rsidR="00E47755" w:rsidRPr="00A24234" w:rsidRDefault="00E47755" w:rsidP="00A24234">
            <w:pPr>
              <w:jc w:val="both"/>
              <w:rPr>
                <w:color w:val="000000" w:themeColor="text1"/>
                <w:sz w:val="14"/>
                <w:szCs w:val="14"/>
              </w:rPr>
            </w:pPr>
          </w:p>
          <w:p w:rsidR="006527C0" w:rsidRPr="00A24234" w:rsidRDefault="00C573F1" w:rsidP="00A24234">
            <w:pPr>
              <w:jc w:val="both"/>
              <w:rPr>
                <w:color w:val="000000" w:themeColor="text1"/>
                <w:sz w:val="14"/>
                <w:szCs w:val="14"/>
              </w:rPr>
            </w:pPr>
            <w:r w:rsidRPr="00A24234">
              <w:rPr>
                <w:color w:val="000000" w:themeColor="text1"/>
                <w:sz w:val="14"/>
                <w:szCs w:val="14"/>
              </w:rPr>
              <w:t>(</w:t>
            </w:r>
            <w:r w:rsidR="00546A44" w:rsidRPr="00A24234">
              <w:rPr>
                <w:color w:val="000000" w:themeColor="text1"/>
                <w:sz w:val="14"/>
                <w:szCs w:val="14"/>
              </w:rPr>
              <w:t>2</w:t>
            </w:r>
            <w:r w:rsidRPr="00A24234">
              <w:rPr>
                <w:color w:val="000000" w:themeColor="text1"/>
                <w:sz w:val="14"/>
                <w:szCs w:val="14"/>
              </w:rPr>
              <w:t>)Applicant must have an interest in the property or funds subject of the action</w:t>
            </w:r>
          </w:p>
          <w:p w:rsidR="00E47755" w:rsidRPr="00A24234" w:rsidRDefault="00E47755" w:rsidP="00A24234">
            <w:pPr>
              <w:jc w:val="both"/>
              <w:rPr>
                <w:color w:val="000000" w:themeColor="text1"/>
                <w:sz w:val="14"/>
                <w:szCs w:val="14"/>
              </w:rPr>
            </w:pPr>
          </w:p>
          <w:p w:rsidR="006527C0" w:rsidRPr="00A24234" w:rsidRDefault="00546A44" w:rsidP="00A24234">
            <w:pPr>
              <w:jc w:val="both"/>
              <w:rPr>
                <w:color w:val="000000" w:themeColor="text1"/>
                <w:sz w:val="14"/>
                <w:szCs w:val="14"/>
              </w:rPr>
            </w:pPr>
            <w:r w:rsidRPr="00A24234">
              <w:rPr>
                <w:color w:val="000000" w:themeColor="text1"/>
                <w:sz w:val="14"/>
                <w:szCs w:val="14"/>
              </w:rPr>
              <w:t>(3</w:t>
            </w:r>
            <w:r w:rsidR="006527C0" w:rsidRPr="00A24234">
              <w:rPr>
                <w:color w:val="000000" w:themeColor="text1"/>
                <w:sz w:val="14"/>
                <w:szCs w:val="14"/>
              </w:rPr>
              <w:t>)</w:t>
            </w:r>
            <w:r w:rsidR="00C573F1" w:rsidRPr="00A24234">
              <w:rPr>
                <w:color w:val="000000" w:themeColor="text1"/>
                <w:sz w:val="14"/>
                <w:szCs w:val="14"/>
              </w:rPr>
              <w:t>Applicant must show that the property or funds is in danger of being lost, wasted, or dissipated</w:t>
            </w:r>
          </w:p>
          <w:p w:rsidR="00E47755" w:rsidRPr="00A24234" w:rsidRDefault="00E47755" w:rsidP="00A24234">
            <w:pPr>
              <w:jc w:val="both"/>
              <w:rPr>
                <w:color w:val="000000" w:themeColor="text1"/>
                <w:sz w:val="14"/>
                <w:szCs w:val="14"/>
              </w:rPr>
            </w:pPr>
          </w:p>
          <w:p w:rsidR="00C573F1" w:rsidRPr="00A24234" w:rsidRDefault="00C573F1" w:rsidP="00A24234">
            <w:pPr>
              <w:jc w:val="both"/>
              <w:rPr>
                <w:color w:val="000000" w:themeColor="text1"/>
                <w:sz w:val="14"/>
                <w:szCs w:val="14"/>
              </w:rPr>
            </w:pPr>
            <w:r w:rsidRPr="00A24234">
              <w:rPr>
                <w:color w:val="000000" w:themeColor="text1"/>
                <w:sz w:val="14"/>
                <w:szCs w:val="14"/>
              </w:rPr>
              <w:t>(</w:t>
            </w:r>
            <w:r w:rsidR="00E47755" w:rsidRPr="00A24234">
              <w:rPr>
                <w:color w:val="000000" w:themeColor="text1"/>
                <w:sz w:val="14"/>
                <w:szCs w:val="14"/>
              </w:rPr>
              <w:t>4</w:t>
            </w:r>
            <w:r w:rsidRPr="00A24234">
              <w:rPr>
                <w:color w:val="000000" w:themeColor="text1"/>
                <w:sz w:val="14"/>
                <w:szCs w:val="14"/>
              </w:rPr>
              <w:t>)Application must be with notice and must be set for hearing</w:t>
            </w:r>
          </w:p>
          <w:p w:rsidR="00E47755" w:rsidRPr="00A24234" w:rsidRDefault="00E47755" w:rsidP="00A24234">
            <w:pPr>
              <w:jc w:val="both"/>
              <w:rPr>
                <w:color w:val="000000" w:themeColor="text1"/>
                <w:sz w:val="14"/>
                <w:szCs w:val="14"/>
              </w:rPr>
            </w:pPr>
          </w:p>
          <w:p w:rsidR="00C573F1" w:rsidRPr="00A24234" w:rsidRDefault="00C573F1" w:rsidP="00A24234">
            <w:pPr>
              <w:jc w:val="both"/>
              <w:rPr>
                <w:color w:val="000000" w:themeColor="text1"/>
                <w:sz w:val="14"/>
                <w:szCs w:val="14"/>
              </w:rPr>
            </w:pPr>
            <w:r w:rsidRPr="00A24234">
              <w:rPr>
                <w:color w:val="000000" w:themeColor="text1"/>
                <w:sz w:val="14"/>
                <w:szCs w:val="14"/>
              </w:rPr>
              <w:t>(</w:t>
            </w:r>
            <w:r w:rsidR="00E47755" w:rsidRPr="00A24234">
              <w:rPr>
                <w:color w:val="000000" w:themeColor="text1"/>
                <w:sz w:val="14"/>
                <w:szCs w:val="14"/>
              </w:rPr>
              <w:t>5</w:t>
            </w:r>
            <w:r w:rsidRPr="00A24234">
              <w:rPr>
                <w:color w:val="000000" w:themeColor="text1"/>
                <w:sz w:val="14"/>
                <w:szCs w:val="14"/>
              </w:rPr>
              <w:t>)Before appointing a receiver, the court shall require applicant to post bond in favor of the adverse party. When the treceiver is appointed, the receiver shall file a bond then take his oath.</w:t>
            </w:r>
          </w:p>
          <w:p w:rsidR="00E47755" w:rsidRPr="00A24234" w:rsidRDefault="00E47755" w:rsidP="00A24234">
            <w:pPr>
              <w:jc w:val="both"/>
              <w:rPr>
                <w:color w:val="000000" w:themeColor="text1"/>
                <w:sz w:val="14"/>
                <w:szCs w:val="14"/>
              </w:rPr>
            </w:pPr>
          </w:p>
          <w:p w:rsidR="00C573F1" w:rsidRPr="00A24234" w:rsidRDefault="00C573F1" w:rsidP="00A24234">
            <w:pPr>
              <w:jc w:val="both"/>
              <w:rPr>
                <w:color w:val="000000" w:themeColor="text1"/>
                <w:sz w:val="14"/>
                <w:szCs w:val="14"/>
              </w:rPr>
            </w:pPr>
            <w:r w:rsidRPr="00A24234">
              <w:rPr>
                <w:color w:val="000000" w:themeColor="text1"/>
                <w:sz w:val="14"/>
                <w:szCs w:val="14"/>
              </w:rPr>
              <w:t>(</w:t>
            </w:r>
            <w:r w:rsidR="00E47755" w:rsidRPr="00A24234">
              <w:rPr>
                <w:color w:val="000000" w:themeColor="text1"/>
                <w:sz w:val="14"/>
                <w:szCs w:val="14"/>
              </w:rPr>
              <w:t>6</w:t>
            </w:r>
            <w:r w:rsidRPr="00A24234">
              <w:rPr>
                <w:color w:val="000000" w:themeColor="text1"/>
                <w:sz w:val="14"/>
                <w:szCs w:val="14"/>
              </w:rPr>
              <w:t>) Before entering upon his duties, the receiver must be sworn to perform his duties faithfully.</w:t>
            </w:r>
          </w:p>
          <w:p w:rsidR="006527C0" w:rsidRPr="00A24234" w:rsidRDefault="006527C0" w:rsidP="00A24234">
            <w:pPr>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F76937" w:rsidRPr="00A24234" w:rsidRDefault="00F76937" w:rsidP="00A24234">
            <w:pPr>
              <w:jc w:val="both"/>
              <w:rPr>
                <w:color w:val="000000" w:themeColor="text1"/>
                <w:sz w:val="14"/>
                <w:szCs w:val="14"/>
              </w:rPr>
            </w:pPr>
            <w:r w:rsidRPr="00A24234">
              <w:rPr>
                <w:color w:val="000000" w:themeColor="text1"/>
                <w:sz w:val="14"/>
                <w:szCs w:val="14"/>
              </w:rPr>
              <w:t>1) Appl</w:t>
            </w:r>
            <w:r w:rsidR="00E47755" w:rsidRPr="00A24234">
              <w:rPr>
                <w:color w:val="000000" w:themeColor="text1"/>
                <w:sz w:val="14"/>
                <w:szCs w:val="14"/>
              </w:rPr>
              <w:t xml:space="preserve">icant must file an </w:t>
            </w:r>
            <w:r w:rsidR="00A26A44" w:rsidRPr="00A24234">
              <w:rPr>
                <w:color w:val="000000" w:themeColor="text1"/>
                <w:sz w:val="14"/>
                <w:szCs w:val="14"/>
              </w:rPr>
              <w:t>application</w:t>
            </w:r>
            <w:r w:rsidRPr="00A24234">
              <w:rPr>
                <w:color w:val="000000" w:themeColor="text1"/>
                <w:sz w:val="14"/>
                <w:szCs w:val="14"/>
              </w:rPr>
              <w:t xml:space="preserve"> for the issuance of the Writ for the delivery of such property to him</w:t>
            </w:r>
          </w:p>
          <w:p w:rsidR="00E47755" w:rsidRPr="00A24234" w:rsidRDefault="00E47755" w:rsidP="00A24234">
            <w:pPr>
              <w:jc w:val="both"/>
              <w:rPr>
                <w:color w:val="000000" w:themeColor="text1"/>
                <w:sz w:val="14"/>
                <w:szCs w:val="14"/>
              </w:rPr>
            </w:pPr>
            <w:r w:rsidRPr="00A24234">
              <w:rPr>
                <w:color w:val="000000" w:themeColor="text1"/>
                <w:sz w:val="14"/>
                <w:szCs w:val="14"/>
              </w:rPr>
              <w:t xml:space="preserve"> </w:t>
            </w:r>
          </w:p>
          <w:p w:rsidR="00F76937" w:rsidRPr="00A24234" w:rsidRDefault="00E47755" w:rsidP="00A24234">
            <w:pPr>
              <w:jc w:val="both"/>
              <w:rPr>
                <w:color w:val="000000" w:themeColor="text1"/>
                <w:sz w:val="14"/>
                <w:szCs w:val="14"/>
              </w:rPr>
            </w:pPr>
            <w:r w:rsidRPr="00A24234">
              <w:rPr>
                <w:color w:val="000000" w:themeColor="text1"/>
                <w:sz w:val="14"/>
                <w:szCs w:val="14"/>
              </w:rPr>
              <w:t>(2) He must show in his own affidavit or that of some other person who personally knows the facts</w:t>
            </w:r>
            <w:r w:rsidR="00F76937" w:rsidRPr="00A24234">
              <w:rPr>
                <w:color w:val="000000" w:themeColor="text1"/>
                <w:sz w:val="14"/>
                <w:szCs w:val="14"/>
              </w:rPr>
              <w:t xml:space="preserve"> </w:t>
            </w:r>
            <w:r w:rsidRPr="00A24234">
              <w:rPr>
                <w:color w:val="000000" w:themeColor="text1"/>
                <w:sz w:val="14"/>
                <w:szCs w:val="14"/>
              </w:rPr>
              <w:t>that (i)</w:t>
            </w:r>
            <w:r w:rsidR="00F76937" w:rsidRPr="00A24234">
              <w:rPr>
                <w:color w:val="000000" w:themeColor="text1"/>
                <w:sz w:val="14"/>
                <w:szCs w:val="14"/>
              </w:rPr>
              <w:t>he is the owner of the property</w:t>
            </w:r>
            <w:r w:rsidRPr="00A24234">
              <w:rPr>
                <w:color w:val="000000" w:themeColor="text1"/>
                <w:sz w:val="14"/>
                <w:szCs w:val="14"/>
              </w:rPr>
              <w:t xml:space="preserve"> claimed, particularly describing it, or is entitled to the possession thereof, (ii)t</w:t>
            </w:r>
            <w:r w:rsidR="00F76937" w:rsidRPr="00A24234">
              <w:rPr>
                <w:color w:val="000000" w:themeColor="text1"/>
                <w:sz w:val="14"/>
                <w:szCs w:val="14"/>
              </w:rPr>
              <w:t>hat it is wrongfully detained by the adverse party</w:t>
            </w:r>
            <w:r w:rsidRPr="00A24234">
              <w:rPr>
                <w:color w:val="000000" w:themeColor="text1"/>
                <w:sz w:val="14"/>
                <w:szCs w:val="14"/>
              </w:rPr>
              <w:t>, (iii)that the property has not been distrained or taken for a tax assessment or a fine pursuant to law, or seized under a writ of execution or preliminary attachment, or otherwise placed under custodial egis, (iv)</w:t>
            </w:r>
            <w:r w:rsidR="00F76937" w:rsidRPr="00A24234">
              <w:rPr>
                <w:color w:val="000000" w:themeColor="text1"/>
                <w:sz w:val="14"/>
                <w:szCs w:val="14"/>
              </w:rPr>
              <w:t xml:space="preserve"> the actual market value of said property</w:t>
            </w:r>
          </w:p>
          <w:p w:rsidR="00E47755" w:rsidRPr="00A24234" w:rsidRDefault="00E47755" w:rsidP="00A24234">
            <w:pPr>
              <w:jc w:val="both"/>
              <w:rPr>
                <w:color w:val="000000" w:themeColor="text1"/>
                <w:sz w:val="14"/>
                <w:szCs w:val="14"/>
              </w:rPr>
            </w:pPr>
          </w:p>
          <w:p w:rsidR="00F76937" w:rsidRPr="00A24234" w:rsidRDefault="00E47755" w:rsidP="00A24234">
            <w:pPr>
              <w:jc w:val="both"/>
              <w:rPr>
                <w:color w:val="000000" w:themeColor="text1"/>
                <w:sz w:val="14"/>
                <w:szCs w:val="14"/>
              </w:rPr>
            </w:pPr>
            <w:r w:rsidRPr="00A24234">
              <w:rPr>
                <w:color w:val="000000" w:themeColor="text1"/>
                <w:sz w:val="14"/>
                <w:szCs w:val="14"/>
              </w:rPr>
              <w:t>(3)Applicant must give a</w:t>
            </w:r>
            <w:r w:rsidR="00F76937" w:rsidRPr="00A24234">
              <w:rPr>
                <w:color w:val="000000" w:themeColor="text1"/>
                <w:sz w:val="14"/>
                <w:szCs w:val="14"/>
              </w:rPr>
              <w:t xml:space="preserve"> </w:t>
            </w:r>
            <w:r w:rsidRPr="00A24234">
              <w:rPr>
                <w:color w:val="000000" w:themeColor="text1"/>
                <w:sz w:val="14"/>
                <w:szCs w:val="14"/>
              </w:rPr>
              <w:t>bond</w:t>
            </w:r>
            <w:r w:rsidR="00F76937" w:rsidRPr="00A24234">
              <w:rPr>
                <w:color w:val="000000" w:themeColor="text1"/>
                <w:sz w:val="14"/>
                <w:szCs w:val="14"/>
              </w:rPr>
              <w:t xml:space="preserve"> executed to the adverse party</w:t>
            </w:r>
            <w:r w:rsidRPr="00A24234">
              <w:rPr>
                <w:color w:val="000000" w:themeColor="text1"/>
                <w:sz w:val="14"/>
                <w:szCs w:val="14"/>
              </w:rPr>
              <w:t xml:space="preserve"> in double the value of the property as stated in the affidavit.</w:t>
            </w:r>
          </w:p>
          <w:p w:rsidR="00A26A44" w:rsidRPr="00A24234" w:rsidRDefault="00A26A44" w:rsidP="00A24234">
            <w:pPr>
              <w:jc w:val="both"/>
              <w:rPr>
                <w:color w:val="000000" w:themeColor="text1"/>
                <w:sz w:val="14"/>
                <w:szCs w:val="14"/>
              </w:rPr>
            </w:pPr>
          </w:p>
          <w:p w:rsidR="00A26A44" w:rsidRPr="00A24234" w:rsidRDefault="00A26A44" w:rsidP="00A24234">
            <w:pPr>
              <w:jc w:val="both"/>
              <w:rPr>
                <w:sz w:val="14"/>
                <w:szCs w:val="14"/>
              </w:rPr>
            </w:pPr>
            <w:r w:rsidRPr="00A24234">
              <w:rPr>
                <w:sz w:val="14"/>
                <w:szCs w:val="14"/>
              </w:rPr>
              <w:t>(4) When the court approves the application, the court shall issue an order and the corresponding writ of replevin. This order shall require the sheriff to take the property under his custody</w:t>
            </w:r>
          </w:p>
          <w:p w:rsidR="00A26A44" w:rsidRPr="00A24234" w:rsidRDefault="00A26A44" w:rsidP="00A24234">
            <w:pPr>
              <w:jc w:val="both"/>
              <w:rPr>
                <w:sz w:val="14"/>
                <w:szCs w:val="14"/>
              </w:rPr>
            </w:pPr>
          </w:p>
          <w:p w:rsidR="00A26A44" w:rsidRPr="00A24234" w:rsidRDefault="00A26A44" w:rsidP="00A24234">
            <w:pPr>
              <w:jc w:val="both"/>
              <w:rPr>
                <w:sz w:val="14"/>
                <w:szCs w:val="14"/>
              </w:rPr>
            </w:pPr>
            <w:r w:rsidRPr="00A24234">
              <w:rPr>
                <w:sz w:val="14"/>
                <w:szCs w:val="14"/>
              </w:rPr>
              <w:t>(5)Upon receipt of the court order, the sheriff must:</w:t>
            </w:r>
          </w:p>
          <w:p w:rsidR="00A26A44" w:rsidRPr="00A24234" w:rsidRDefault="00A26A44" w:rsidP="00A24234">
            <w:pPr>
              <w:jc w:val="both"/>
              <w:rPr>
                <w:sz w:val="14"/>
                <w:szCs w:val="14"/>
              </w:rPr>
            </w:pPr>
            <w:r w:rsidRPr="00A24234">
              <w:rPr>
                <w:sz w:val="14"/>
                <w:szCs w:val="14"/>
              </w:rPr>
              <w:t>(i)Serve a copy of the order, copy of application, affidavit and bond on the adverse party</w:t>
            </w:r>
          </w:p>
          <w:p w:rsidR="00A26A44" w:rsidRPr="00A24234" w:rsidRDefault="00A26A44" w:rsidP="00A24234">
            <w:pPr>
              <w:jc w:val="both"/>
              <w:rPr>
                <w:sz w:val="14"/>
                <w:szCs w:val="14"/>
              </w:rPr>
            </w:pPr>
            <w:r w:rsidRPr="00A24234">
              <w:rPr>
                <w:sz w:val="14"/>
                <w:szCs w:val="14"/>
              </w:rPr>
              <w:t>(ii)Take the custody of the property and must keep it in a secure place, (iii)Within 5 days from taking of the property, the sheriff shall wait for the move of the adverse party. If the adverse party does not object to the sufficiency of the bond after said period or performs an acts to effect the return to him of the property taken, the property shall be delivered to the applicant.</w:t>
            </w:r>
          </w:p>
          <w:p w:rsidR="00A26A44" w:rsidRPr="00A24234" w:rsidRDefault="00A26A44" w:rsidP="00A24234">
            <w:pPr>
              <w:jc w:val="both"/>
              <w:rPr>
                <w:color w:val="000000" w:themeColor="text1"/>
                <w:sz w:val="14"/>
                <w:szCs w:val="14"/>
              </w:rPr>
            </w:pPr>
          </w:p>
          <w:p w:rsidR="006527C0" w:rsidRPr="00A24234" w:rsidRDefault="006527C0" w:rsidP="00A24234">
            <w:pPr>
              <w:jc w:val="both"/>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F76937" w:rsidRPr="00A24234" w:rsidRDefault="00F76937" w:rsidP="00A24234">
            <w:pPr>
              <w:tabs>
                <w:tab w:val="left" w:pos="1980"/>
              </w:tabs>
              <w:jc w:val="both"/>
              <w:rPr>
                <w:sz w:val="14"/>
                <w:szCs w:val="14"/>
              </w:rPr>
            </w:pPr>
            <w:r w:rsidRPr="00A24234">
              <w:rPr>
                <w:sz w:val="14"/>
                <w:szCs w:val="14"/>
              </w:rPr>
              <w:t>(1) Application must be verified stating grounds for claim and the financial conditions of both parties. </w:t>
            </w:r>
          </w:p>
          <w:p w:rsidR="003D0F5A" w:rsidRPr="00A24234" w:rsidRDefault="003D0F5A" w:rsidP="00A24234">
            <w:pPr>
              <w:tabs>
                <w:tab w:val="left" w:pos="1980"/>
              </w:tabs>
              <w:jc w:val="both"/>
              <w:rPr>
                <w:sz w:val="14"/>
                <w:szCs w:val="14"/>
              </w:rPr>
            </w:pPr>
          </w:p>
          <w:p w:rsidR="00E1430A" w:rsidRPr="00A24234" w:rsidRDefault="00F76937" w:rsidP="00A24234">
            <w:pPr>
              <w:tabs>
                <w:tab w:val="left" w:pos="1980"/>
              </w:tabs>
              <w:jc w:val="both"/>
              <w:rPr>
                <w:sz w:val="14"/>
                <w:szCs w:val="14"/>
              </w:rPr>
            </w:pPr>
            <w:r w:rsidRPr="00A24234">
              <w:rPr>
                <w:sz w:val="14"/>
                <w:szCs w:val="14"/>
              </w:rPr>
              <w:t>(2) Application must be accompanied by affidavits, depositions or other authentic documents in support thereof.</w:t>
            </w:r>
          </w:p>
          <w:p w:rsidR="003D0F5A" w:rsidRPr="00A24234" w:rsidRDefault="003D0F5A" w:rsidP="00A24234">
            <w:pPr>
              <w:tabs>
                <w:tab w:val="left" w:pos="1980"/>
              </w:tabs>
              <w:jc w:val="both"/>
              <w:rPr>
                <w:sz w:val="14"/>
                <w:szCs w:val="14"/>
              </w:rPr>
            </w:pPr>
          </w:p>
          <w:p w:rsidR="003D0F5A" w:rsidRPr="00A24234" w:rsidRDefault="00F76937" w:rsidP="00A24234">
            <w:pPr>
              <w:tabs>
                <w:tab w:val="left" w:pos="1980"/>
              </w:tabs>
              <w:jc w:val="both"/>
              <w:rPr>
                <w:sz w:val="14"/>
                <w:szCs w:val="14"/>
              </w:rPr>
            </w:pPr>
            <w:r w:rsidRPr="00A24234">
              <w:rPr>
                <w:sz w:val="14"/>
                <w:szCs w:val="14"/>
              </w:rPr>
              <w:t>(3</w:t>
            </w:r>
            <w:bookmarkStart w:id="5" w:name="r61"/>
            <w:r w:rsidR="00E1430A" w:rsidRPr="00A24234">
              <w:rPr>
                <w:sz w:val="14"/>
                <w:szCs w:val="14"/>
              </w:rPr>
              <w:t xml:space="preserve">) </w:t>
            </w:r>
            <w:r w:rsidR="00E1430A" w:rsidRPr="00A24234">
              <w:rPr>
                <w:color w:val="000000" w:themeColor="text1"/>
                <w:sz w:val="14"/>
                <w:szCs w:val="14"/>
              </w:rPr>
              <w:t>A copy of the application and all supporting documents shall be served upon the adverse party, who shall have five days to comment thereon unless a different period is fixed by the court upon his motion. The comment shall be verified and shall be accompanied by affidavits, depositions or other authentic documents in support thereof.</w:t>
            </w:r>
            <w:bookmarkEnd w:id="5"/>
            <w:r w:rsidR="00E1430A" w:rsidRPr="00A24234">
              <w:rPr>
                <w:sz w:val="14"/>
                <w:szCs w:val="14"/>
              </w:rPr>
              <w:t xml:space="preserve"> </w:t>
            </w:r>
          </w:p>
          <w:p w:rsidR="003D0F5A" w:rsidRPr="00A24234" w:rsidRDefault="003D0F5A" w:rsidP="00A24234">
            <w:pPr>
              <w:tabs>
                <w:tab w:val="left" w:pos="1980"/>
              </w:tabs>
              <w:jc w:val="both"/>
              <w:rPr>
                <w:sz w:val="14"/>
                <w:szCs w:val="14"/>
              </w:rPr>
            </w:pPr>
          </w:p>
          <w:p w:rsidR="00F76937" w:rsidRPr="00A24234" w:rsidRDefault="00F76937" w:rsidP="00A24234">
            <w:pPr>
              <w:tabs>
                <w:tab w:val="left" w:pos="1980"/>
              </w:tabs>
              <w:jc w:val="both"/>
              <w:rPr>
                <w:sz w:val="14"/>
                <w:szCs w:val="14"/>
              </w:rPr>
            </w:pPr>
            <w:r w:rsidRPr="00A24234">
              <w:rPr>
                <w:sz w:val="14"/>
                <w:szCs w:val="14"/>
              </w:rPr>
              <w:t>(4)</w:t>
            </w:r>
            <w:r w:rsidR="00E1430A" w:rsidRPr="00A24234">
              <w:rPr>
                <w:sz w:val="14"/>
                <w:szCs w:val="14"/>
              </w:rPr>
              <w:t>Application s</w:t>
            </w:r>
            <w:r w:rsidRPr="00A24234">
              <w:rPr>
                <w:sz w:val="14"/>
                <w:szCs w:val="14"/>
              </w:rPr>
              <w:t>hall be set for hearing. If granted, the court shall issue an order where it shall fix the amount of money to be provisionally paid for support. If denied, the principal case shall be tried and decided as early as possible</w:t>
            </w:r>
            <w:r w:rsidR="00E1430A" w:rsidRPr="00A24234">
              <w:rPr>
                <w:sz w:val="14"/>
                <w:szCs w:val="14"/>
              </w:rPr>
              <w:t>.</w:t>
            </w:r>
          </w:p>
          <w:p w:rsidR="00E1430A" w:rsidRPr="00A24234" w:rsidRDefault="00E1430A" w:rsidP="00A24234">
            <w:pPr>
              <w:tabs>
                <w:tab w:val="left" w:pos="1980"/>
              </w:tabs>
              <w:jc w:val="both"/>
              <w:rPr>
                <w:sz w:val="14"/>
                <w:szCs w:val="14"/>
              </w:rPr>
            </w:pPr>
          </w:p>
          <w:p w:rsidR="00E1430A" w:rsidRPr="00A24234" w:rsidRDefault="00E1430A" w:rsidP="00A24234">
            <w:pPr>
              <w:tabs>
                <w:tab w:val="left" w:pos="1980"/>
              </w:tabs>
              <w:jc w:val="both"/>
              <w:rPr>
                <w:sz w:val="14"/>
                <w:szCs w:val="14"/>
              </w:rPr>
            </w:pPr>
          </w:p>
          <w:p w:rsidR="00F76937" w:rsidRPr="00A24234" w:rsidRDefault="00F76937" w:rsidP="00A24234">
            <w:pPr>
              <w:jc w:val="both"/>
              <w:rPr>
                <w:color w:val="000000" w:themeColor="text1"/>
                <w:sz w:val="14"/>
                <w:szCs w:val="14"/>
                <w:shd w:val="clear" w:color="auto" w:fill="FFFFFF"/>
              </w:rPr>
            </w:pPr>
          </w:p>
          <w:p w:rsidR="00F76937" w:rsidRPr="00A24234" w:rsidRDefault="00F76937" w:rsidP="00A24234">
            <w:pPr>
              <w:jc w:val="both"/>
              <w:rPr>
                <w:color w:val="000000" w:themeColor="text1"/>
                <w:sz w:val="14"/>
                <w:szCs w:val="14"/>
                <w:shd w:val="clear" w:color="auto" w:fill="FFFFFF"/>
              </w:rPr>
            </w:pPr>
          </w:p>
          <w:p w:rsidR="00F76937" w:rsidRPr="00A24234" w:rsidRDefault="00F76937" w:rsidP="00A24234">
            <w:pPr>
              <w:jc w:val="both"/>
              <w:rPr>
                <w:color w:val="000000" w:themeColor="text1"/>
                <w:sz w:val="14"/>
                <w:szCs w:val="14"/>
                <w:shd w:val="clear" w:color="auto" w:fill="FFFFFF"/>
              </w:rPr>
            </w:pPr>
          </w:p>
          <w:p w:rsidR="00F76937" w:rsidRPr="00A24234" w:rsidRDefault="00F76937" w:rsidP="00A24234">
            <w:pPr>
              <w:jc w:val="both"/>
              <w:rPr>
                <w:color w:val="000000" w:themeColor="text1"/>
                <w:sz w:val="14"/>
                <w:szCs w:val="14"/>
                <w:shd w:val="clear" w:color="auto" w:fill="FFFFFF"/>
              </w:rPr>
            </w:pPr>
          </w:p>
          <w:p w:rsidR="006527C0" w:rsidRPr="00A24234" w:rsidRDefault="006527C0" w:rsidP="00A24234">
            <w:pPr>
              <w:jc w:val="both"/>
              <w:rPr>
                <w:color w:val="000000" w:themeColor="text1"/>
                <w:sz w:val="14"/>
                <w:szCs w:val="14"/>
              </w:rPr>
            </w:pPr>
          </w:p>
        </w:tc>
      </w:tr>
      <w:tr w:rsidR="00A24234" w:rsidRPr="00A24234" w:rsidTr="008F3210">
        <w:trPr>
          <w:trHeight w:val="1740"/>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lastRenderedPageBreak/>
              <w:t>Does it require posting of a bond?</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Yes</w:t>
            </w:r>
          </w:p>
          <w:p w:rsidR="006527C0" w:rsidRPr="00A24234" w:rsidRDefault="006527C0" w:rsidP="00A24234">
            <w:pPr>
              <w:jc w:val="both"/>
              <w:rPr>
                <w:color w:val="000000" w:themeColor="text1"/>
                <w:sz w:val="14"/>
                <w:szCs w:val="14"/>
              </w:rPr>
            </w:pPr>
            <w:r w:rsidRPr="00A24234">
              <w:rPr>
                <w:color w:val="000000" w:themeColor="text1"/>
                <w:sz w:val="14"/>
                <w:szCs w:val="14"/>
              </w:rPr>
              <w:t>In an amount fixed by the court in its order/discretionary but not to exceed the applicant’s claim</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 xml:space="preserve">Purpose </w:t>
            </w:r>
          </w:p>
          <w:p w:rsidR="006527C0" w:rsidRPr="00A24234" w:rsidRDefault="006527C0" w:rsidP="00A24234">
            <w:pPr>
              <w:jc w:val="both"/>
              <w:rPr>
                <w:color w:val="000000" w:themeColor="text1"/>
                <w:sz w:val="14"/>
                <w:szCs w:val="14"/>
              </w:rPr>
            </w:pPr>
            <w:r w:rsidRPr="00A24234">
              <w:rPr>
                <w:color w:val="000000" w:themeColor="text1"/>
                <w:sz w:val="14"/>
                <w:szCs w:val="14"/>
              </w:rPr>
              <w:t>(a)To pay all cost which may be adjudged to the adverse party</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(b)To pay all damages which the adverse party may sustain by reason of the attachment if the court finally adjudge that the applicant was not entitled thereto</w:t>
            </w:r>
          </w:p>
          <w:p w:rsidR="006527C0" w:rsidRPr="00A24234" w:rsidRDefault="006527C0" w:rsidP="00A24234">
            <w:pPr>
              <w:jc w:val="both"/>
              <w:rPr>
                <w:color w:val="000000" w:themeColor="text1"/>
                <w:sz w:val="14"/>
                <w:szCs w:val="14"/>
              </w:rPr>
            </w:pPr>
            <w:r w:rsidRPr="00A24234">
              <w:rPr>
                <w:color w:val="000000" w:themeColor="text1"/>
                <w:sz w:val="14"/>
                <w:szCs w:val="14"/>
              </w:rPr>
              <w:t>(Sec 4)</w:t>
            </w:r>
          </w:p>
          <w:p w:rsidR="006527C0" w:rsidRPr="00A24234" w:rsidRDefault="006527C0" w:rsidP="00A24234">
            <w:pPr>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Yes</w:t>
            </w:r>
          </w:p>
          <w:p w:rsidR="006527C0" w:rsidRPr="00A24234" w:rsidRDefault="006527C0" w:rsidP="00A24234">
            <w:pPr>
              <w:jc w:val="both"/>
              <w:rPr>
                <w:color w:val="000000" w:themeColor="text1"/>
                <w:sz w:val="14"/>
                <w:szCs w:val="14"/>
              </w:rPr>
            </w:pPr>
            <w:r w:rsidRPr="00A24234">
              <w:rPr>
                <w:color w:val="000000" w:themeColor="text1"/>
                <w:sz w:val="14"/>
                <w:szCs w:val="14"/>
              </w:rPr>
              <w:t>In an amount fixed by the court</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Purpose</w:t>
            </w:r>
          </w:p>
          <w:p w:rsidR="006527C0" w:rsidRPr="00A24234" w:rsidRDefault="006527C0" w:rsidP="00A24234">
            <w:pPr>
              <w:jc w:val="both"/>
              <w:rPr>
                <w:color w:val="000000" w:themeColor="text1"/>
                <w:sz w:val="14"/>
                <w:szCs w:val="14"/>
              </w:rPr>
            </w:pPr>
            <w:r w:rsidRPr="00A24234">
              <w:rPr>
                <w:color w:val="000000" w:themeColor="text1"/>
                <w:sz w:val="14"/>
                <w:szCs w:val="14"/>
              </w:rPr>
              <w:t>To pay all the damages which the adverse party may sustain by reason of the injunction, if the court finally decide that the applicant was not entitled thereto</w:t>
            </w: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Yes</w:t>
            </w:r>
          </w:p>
          <w:p w:rsidR="006527C0" w:rsidRPr="00A24234" w:rsidRDefault="006527C0" w:rsidP="00A24234">
            <w:pPr>
              <w:jc w:val="both"/>
              <w:rPr>
                <w:color w:val="000000" w:themeColor="text1"/>
                <w:sz w:val="14"/>
                <w:szCs w:val="14"/>
              </w:rPr>
            </w:pPr>
            <w:r w:rsidRPr="00A24234">
              <w:rPr>
                <w:color w:val="000000" w:themeColor="text1"/>
                <w:sz w:val="14"/>
                <w:szCs w:val="14"/>
              </w:rPr>
              <w:t>But the court may exempt</w:t>
            </w:r>
          </w:p>
          <w:p w:rsidR="006527C0" w:rsidRPr="00A24234" w:rsidRDefault="006527C0" w:rsidP="00A24234">
            <w:pPr>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Yes</w:t>
            </w:r>
          </w:p>
          <w:p w:rsidR="006527C0" w:rsidRPr="00A24234" w:rsidRDefault="006527C0" w:rsidP="00A24234">
            <w:pPr>
              <w:jc w:val="both"/>
              <w:rPr>
                <w:color w:val="000000" w:themeColor="text1"/>
                <w:sz w:val="14"/>
                <w:szCs w:val="14"/>
              </w:rPr>
            </w:pPr>
            <w:r w:rsidRPr="00A24234">
              <w:rPr>
                <w:color w:val="000000" w:themeColor="text1"/>
                <w:sz w:val="14"/>
                <w:szCs w:val="14"/>
              </w:rPr>
              <w:t>In an amount fixed by the court/discretionary</w:t>
            </w:r>
          </w:p>
          <w:p w:rsidR="00923CBF" w:rsidRPr="00A24234" w:rsidRDefault="00923CBF" w:rsidP="00A24234">
            <w:pPr>
              <w:jc w:val="both"/>
              <w:rPr>
                <w:color w:val="000000" w:themeColor="text1"/>
                <w:sz w:val="14"/>
                <w:szCs w:val="14"/>
              </w:rPr>
            </w:pPr>
          </w:p>
          <w:p w:rsidR="00923CBF" w:rsidRPr="00A24234" w:rsidRDefault="00923CBF" w:rsidP="00A24234">
            <w:pPr>
              <w:jc w:val="both"/>
              <w:rPr>
                <w:color w:val="000000" w:themeColor="text1"/>
                <w:sz w:val="14"/>
                <w:szCs w:val="14"/>
              </w:rPr>
            </w:pPr>
            <w:r w:rsidRPr="00A24234">
              <w:rPr>
                <w:color w:val="000000" w:themeColor="text1"/>
                <w:sz w:val="14"/>
                <w:szCs w:val="14"/>
              </w:rPr>
              <w:t>2 Kinds of Bond</w:t>
            </w:r>
          </w:p>
          <w:p w:rsidR="00923CBF" w:rsidRPr="00A24234" w:rsidRDefault="00923CBF" w:rsidP="00A24234">
            <w:pPr>
              <w:jc w:val="both"/>
              <w:rPr>
                <w:color w:val="000000" w:themeColor="text1"/>
                <w:sz w:val="14"/>
                <w:szCs w:val="14"/>
              </w:rPr>
            </w:pPr>
            <w:r w:rsidRPr="00A24234">
              <w:rPr>
                <w:color w:val="000000" w:themeColor="text1"/>
                <w:sz w:val="14"/>
                <w:szCs w:val="14"/>
              </w:rPr>
              <w:t>(a)Applicant’s bond</w:t>
            </w:r>
          </w:p>
          <w:p w:rsidR="00923CBF" w:rsidRPr="00A24234" w:rsidRDefault="00923CBF" w:rsidP="00A24234">
            <w:pPr>
              <w:jc w:val="both"/>
              <w:rPr>
                <w:color w:val="000000" w:themeColor="text1"/>
                <w:sz w:val="14"/>
                <w:szCs w:val="14"/>
              </w:rPr>
            </w:pPr>
            <w:r w:rsidRPr="00A24234">
              <w:rPr>
                <w:color w:val="000000" w:themeColor="text1"/>
                <w:sz w:val="14"/>
                <w:szCs w:val="14"/>
              </w:rPr>
              <w:t>(b)Receiver’s bond</w:t>
            </w:r>
          </w:p>
          <w:p w:rsidR="006527C0" w:rsidRPr="00A24234" w:rsidRDefault="006527C0"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Purpose</w:t>
            </w:r>
          </w:p>
          <w:p w:rsidR="006527C0" w:rsidRPr="00A24234" w:rsidRDefault="006527C0" w:rsidP="00A24234">
            <w:pPr>
              <w:jc w:val="both"/>
              <w:rPr>
                <w:color w:val="000000" w:themeColor="text1"/>
                <w:sz w:val="14"/>
                <w:szCs w:val="14"/>
              </w:rPr>
            </w:pPr>
            <w:r w:rsidRPr="00A24234">
              <w:rPr>
                <w:color w:val="000000" w:themeColor="text1"/>
                <w:sz w:val="14"/>
                <w:szCs w:val="14"/>
              </w:rPr>
              <w:t>To pay all the damages the adverse party may sustain by reason of the appointment of such receiver in case the applicant shall have procured such appointment without sufficient cause</w:t>
            </w:r>
          </w:p>
        </w:tc>
        <w:tc>
          <w:tcPr>
            <w:tcW w:w="2700" w:type="dxa"/>
            <w:tcBorders>
              <w:top w:val="single" w:sz="6" w:space="0" w:color="auto"/>
              <w:left w:val="single" w:sz="6" w:space="0" w:color="auto"/>
              <w:bottom w:val="single" w:sz="6" w:space="0" w:color="auto"/>
              <w:right w:val="single" w:sz="6" w:space="0" w:color="auto"/>
            </w:tcBorders>
          </w:tcPr>
          <w:p w:rsidR="00760739" w:rsidRPr="00A24234" w:rsidRDefault="006527C0" w:rsidP="00A24234">
            <w:pPr>
              <w:jc w:val="both"/>
              <w:rPr>
                <w:color w:val="000000" w:themeColor="text1"/>
                <w:sz w:val="14"/>
                <w:szCs w:val="14"/>
              </w:rPr>
            </w:pPr>
            <w:r w:rsidRPr="00A24234">
              <w:rPr>
                <w:color w:val="000000" w:themeColor="text1"/>
                <w:sz w:val="14"/>
                <w:szCs w:val="14"/>
              </w:rPr>
              <w:t>Yes</w:t>
            </w:r>
          </w:p>
          <w:p w:rsidR="006527C0" w:rsidRPr="00A24234" w:rsidRDefault="006527C0" w:rsidP="00A24234">
            <w:pPr>
              <w:jc w:val="both"/>
              <w:rPr>
                <w:color w:val="000000" w:themeColor="text1"/>
                <w:sz w:val="14"/>
                <w:szCs w:val="14"/>
              </w:rPr>
            </w:pPr>
            <w:r w:rsidRPr="00A24234">
              <w:rPr>
                <w:color w:val="000000" w:themeColor="text1"/>
                <w:sz w:val="14"/>
                <w:szCs w:val="14"/>
              </w:rPr>
              <w:t>In an amount which is double the value of the property as stated in the affidavit</w:t>
            </w:r>
            <w:r w:rsidR="00760739" w:rsidRPr="00A24234">
              <w:rPr>
                <w:color w:val="000000" w:themeColor="text1"/>
                <w:sz w:val="14"/>
                <w:szCs w:val="14"/>
              </w:rPr>
              <w:t xml:space="preserve"> (For both </w:t>
            </w:r>
            <w:r w:rsidR="009957E1" w:rsidRPr="00A24234">
              <w:rPr>
                <w:color w:val="000000" w:themeColor="text1"/>
                <w:sz w:val="14"/>
                <w:szCs w:val="14"/>
              </w:rPr>
              <w:t>applicant’s bond and Redelivery bond</w:t>
            </w:r>
            <w:r w:rsidR="00760739" w:rsidRPr="00A24234">
              <w:rPr>
                <w:color w:val="000000" w:themeColor="text1"/>
                <w:sz w:val="14"/>
                <w:szCs w:val="14"/>
              </w:rPr>
              <w:t>)</w:t>
            </w:r>
          </w:p>
          <w:p w:rsidR="00923CBF" w:rsidRPr="00A24234" w:rsidRDefault="00923CBF" w:rsidP="00A24234">
            <w:pPr>
              <w:jc w:val="both"/>
              <w:rPr>
                <w:color w:val="000000" w:themeColor="text1"/>
                <w:sz w:val="14"/>
                <w:szCs w:val="14"/>
              </w:rPr>
            </w:pPr>
          </w:p>
          <w:p w:rsidR="006527C0" w:rsidRPr="00A24234" w:rsidRDefault="006527C0" w:rsidP="00A24234">
            <w:pPr>
              <w:jc w:val="both"/>
              <w:rPr>
                <w:color w:val="000000" w:themeColor="text1"/>
                <w:sz w:val="14"/>
                <w:szCs w:val="14"/>
              </w:rPr>
            </w:pPr>
            <w:r w:rsidRPr="00A24234">
              <w:rPr>
                <w:color w:val="000000" w:themeColor="text1"/>
                <w:sz w:val="14"/>
                <w:szCs w:val="14"/>
              </w:rPr>
              <w:t>Purpose</w:t>
            </w:r>
          </w:p>
          <w:p w:rsidR="006527C0" w:rsidRPr="00A24234" w:rsidRDefault="006527C0" w:rsidP="00A24234">
            <w:pPr>
              <w:jc w:val="both"/>
              <w:rPr>
                <w:color w:val="000000" w:themeColor="text1"/>
                <w:sz w:val="14"/>
                <w:szCs w:val="14"/>
              </w:rPr>
            </w:pPr>
            <w:r w:rsidRPr="00A24234">
              <w:rPr>
                <w:color w:val="000000" w:themeColor="text1"/>
                <w:sz w:val="14"/>
                <w:szCs w:val="14"/>
              </w:rPr>
              <w:t>For the return of the property to the adverse party if such return be adjudged, and for the payment to the adverse party of such sum as he may recover from the applicant in the action.</w:t>
            </w:r>
          </w:p>
          <w:p w:rsidR="006527C0" w:rsidRPr="00A24234" w:rsidRDefault="006527C0" w:rsidP="00A24234">
            <w:pPr>
              <w:jc w:val="both"/>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jc w:val="both"/>
              <w:rPr>
                <w:color w:val="000000" w:themeColor="text1"/>
                <w:sz w:val="14"/>
                <w:szCs w:val="14"/>
              </w:rPr>
            </w:pPr>
            <w:r w:rsidRPr="00A24234">
              <w:rPr>
                <w:color w:val="000000" w:themeColor="text1"/>
                <w:sz w:val="14"/>
                <w:szCs w:val="14"/>
              </w:rPr>
              <w:t>No</w:t>
            </w:r>
          </w:p>
          <w:p w:rsidR="00AE0DC2" w:rsidRPr="00A24234" w:rsidRDefault="00AE0DC2" w:rsidP="00A24234">
            <w:pPr>
              <w:jc w:val="both"/>
              <w:rPr>
                <w:color w:val="000000" w:themeColor="text1"/>
                <w:sz w:val="14"/>
                <w:szCs w:val="14"/>
              </w:rPr>
            </w:pPr>
          </w:p>
          <w:p w:rsidR="00AE0DC2" w:rsidRPr="00A24234" w:rsidRDefault="00AE0DC2" w:rsidP="00BF6285">
            <w:pPr>
              <w:jc w:val="both"/>
              <w:rPr>
                <w:color w:val="000000" w:themeColor="text1"/>
                <w:sz w:val="14"/>
                <w:szCs w:val="14"/>
              </w:rPr>
            </w:pPr>
          </w:p>
        </w:tc>
      </w:tr>
      <w:tr w:rsidR="00A24234" w:rsidRPr="00A24234" w:rsidTr="008F3210">
        <w:trPr>
          <w:trHeight w:val="129"/>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t>Effectivity of the Writ</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During the pendency of the case unless earlier discharged or quashed by the court</w:t>
            </w: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It persists until it is dissolved or until the termination of the action without the court issuing a final injunction.</w:t>
            </w: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Not exceeding 20 days-if issued by an MTC (M&amp;Ms) or RTC</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Not exceeding 60 days-if issued by the CA</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For further orders-if issued by the SC</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NOTE: </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TRO is automatically vacated upon expiration of the period</w:t>
            </w:r>
            <w:r w:rsidR="008E2744" w:rsidRPr="00A24234">
              <w:rPr>
                <w:color w:val="000000" w:themeColor="text1"/>
                <w:sz w:val="14"/>
                <w:szCs w:val="14"/>
              </w:rPr>
              <w:t xml:space="preserve">. </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Effectivity is not extendible without need of any judicial declaration to that effect</w:t>
            </w:r>
          </w:p>
          <w:p w:rsidR="006527C0" w:rsidRPr="00A24234" w:rsidRDefault="006527C0" w:rsidP="00A24234">
            <w:pPr>
              <w:tabs>
                <w:tab w:val="left" w:pos="360"/>
              </w:tabs>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It persists until discharged by the court</w:t>
            </w:r>
          </w:p>
        </w:tc>
        <w:tc>
          <w:tcPr>
            <w:tcW w:w="2700" w:type="dxa"/>
            <w:tcBorders>
              <w:top w:val="single" w:sz="6" w:space="0" w:color="auto"/>
              <w:left w:val="single" w:sz="6" w:space="0" w:color="auto"/>
              <w:bottom w:val="single" w:sz="6" w:space="0" w:color="auto"/>
              <w:right w:val="single" w:sz="6" w:space="0" w:color="auto"/>
            </w:tcBorders>
          </w:tcPr>
          <w:p w:rsidR="0054507D" w:rsidRPr="00A24234" w:rsidRDefault="00A777D4" w:rsidP="00A24234">
            <w:pPr>
              <w:jc w:val="both"/>
              <w:rPr>
                <w:sz w:val="14"/>
                <w:szCs w:val="14"/>
              </w:rPr>
            </w:pPr>
            <w:r w:rsidRPr="00A24234">
              <w:rPr>
                <w:sz w:val="14"/>
                <w:szCs w:val="14"/>
              </w:rPr>
              <w:t>During the pendency of the case unless the defendant files redelivery bond</w:t>
            </w:r>
          </w:p>
          <w:p w:rsidR="006527C0" w:rsidRPr="00A24234" w:rsidRDefault="006527C0" w:rsidP="00A24234">
            <w:pPr>
              <w:tabs>
                <w:tab w:val="left" w:pos="360"/>
              </w:tabs>
              <w:jc w:val="both"/>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E4501D" w:rsidRPr="00A24234" w:rsidRDefault="00A777D4" w:rsidP="00A24234">
            <w:pPr>
              <w:jc w:val="both"/>
              <w:rPr>
                <w:sz w:val="14"/>
                <w:szCs w:val="14"/>
              </w:rPr>
            </w:pPr>
            <w:r w:rsidRPr="00A24234">
              <w:rPr>
                <w:sz w:val="14"/>
                <w:szCs w:val="14"/>
              </w:rPr>
              <w:t>During the pendency of the case</w:t>
            </w:r>
          </w:p>
          <w:p w:rsidR="00E4501D" w:rsidRPr="00A24234" w:rsidRDefault="00E4501D" w:rsidP="00A24234">
            <w:pPr>
              <w:jc w:val="both"/>
              <w:rPr>
                <w:i/>
                <w:sz w:val="14"/>
                <w:szCs w:val="14"/>
              </w:rPr>
            </w:pPr>
          </w:p>
          <w:p w:rsidR="00760739" w:rsidRPr="00A24234" w:rsidRDefault="00760739" w:rsidP="00A24234">
            <w:pPr>
              <w:jc w:val="both"/>
              <w:rPr>
                <w:i/>
                <w:sz w:val="14"/>
                <w:szCs w:val="14"/>
              </w:rPr>
            </w:pPr>
            <w:r w:rsidRPr="00A24234">
              <w:rPr>
                <w:i/>
                <w:sz w:val="14"/>
                <w:szCs w:val="14"/>
              </w:rPr>
              <w:t>Enforcement of the Order</w:t>
            </w:r>
          </w:p>
          <w:p w:rsidR="00760739" w:rsidRPr="00A24234" w:rsidRDefault="00760739" w:rsidP="00A24234">
            <w:pPr>
              <w:jc w:val="both"/>
              <w:rPr>
                <w:sz w:val="14"/>
                <w:szCs w:val="14"/>
              </w:rPr>
            </w:pPr>
            <w:r w:rsidRPr="00A24234">
              <w:rPr>
                <w:sz w:val="14"/>
                <w:szCs w:val="14"/>
              </w:rPr>
              <w:t>The adverse party must comply with the order to give support pendente lite. If he does not, an order of execution shall be issued by the court either motu proprio or upon motion. Likewise, liable for contempt.</w:t>
            </w:r>
          </w:p>
          <w:p w:rsidR="00760739" w:rsidRPr="00A24234" w:rsidRDefault="00760739" w:rsidP="00A24234">
            <w:pPr>
              <w:jc w:val="both"/>
              <w:rPr>
                <w:sz w:val="14"/>
                <w:szCs w:val="14"/>
              </w:rPr>
            </w:pPr>
          </w:p>
          <w:p w:rsidR="006527C0" w:rsidRPr="00A24234" w:rsidRDefault="006527C0" w:rsidP="00A24234">
            <w:pPr>
              <w:jc w:val="both"/>
              <w:rPr>
                <w:color w:val="000000" w:themeColor="text1"/>
                <w:sz w:val="14"/>
                <w:szCs w:val="14"/>
              </w:rPr>
            </w:pPr>
          </w:p>
        </w:tc>
      </w:tr>
      <w:tr w:rsidR="00A24234" w:rsidRPr="00A24234" w:rsidTr="008F3210">
        <w:trPr>
          <w:trHeight w:val="129"/>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t xml:space="preserve">How </w:t>
            </w:r>
            <w:r w:rsidR="00F452E6" w:rsidRPr="00A24234">
              <w:rPr>
                <w:b/>
                <w:color w:val="000000" w:themeColor="text1"/>
                <w:sz w:val="14"/>
                <w:szCs w:val="14"/>
              </w:rPr>
              <w:t xml:space="preserve">is it </w:t>
            </w:r>
            <w:r w:rsidRPr="00A24234">
              <w:rPr>
                <w:b/>
                <w:color w:val="000000" w:themeColor="text1"/>
                <w:sz w:val="14"/>
                <w:szCs w:val="14"/>
              </w:rPr>
              <w:t>discharged or dissolved?</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(a)Filing of a counterbond executed to the attaching party</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(b)By the order of the court after notice and hearing on the ground that the preliminary attachment was (i) improperly or irregularly issued, (ii) Irregularly enforced, (iii) the bond is insufficient</w:t>
            </w: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 Filing of a counterbond executed to the other party when the applicant can be fully compensated for the damages</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(b)If it appears after hearing that although the applicant is entitled to the injunction , the issuance or continuance thereof would cause irreparable damage to the party</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i/>
                <w:color w:val="000000" w:themeColor="text1"/>
                <w:sz w:val="14"/>
                <w:szCs w:val="14"/>
              </w:rPr>
            </w:pPr>
            <w:r w:rsidRPr="00A24234">
              <w:rPr>
                <w:i/>
                <w:color w:val="000000" w:themeColor="text1"/>
                <w:sz w:val="14"/>
                <w:szCs w:val="14"/>
              </w:rPr>
              <w:t>Denial of application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(1)Showing of insufficiency of application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(2)On other grounds upon affidavits of the party or person enjoined, which may be opposed by the applicant also by affidavits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(3)Applicant’s bond is insufficient</w:t>
            </w:r>
          </w:p>
          <w:p w:rsidR="00A24234" w:rsidRPr="00A24234" w:rsidRDefault="00A24234" w:rsidP="00A24234">
            <w:pPr>
              <w:tabs>
                <w:tab w:val="left" w:pos="360"/>
              </w:tabs>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(a)Upon resolution by the court of the application for a writ of preliminary injunction or the expiration of the the 20-day period from service of the writ upon the party, whichever comes first</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(b)Upon affidavit of the party enjoined or after hearing if it appears that although the applicant is entitled to a TRO, the issuance or continuance thereof, would cause irreparable damage to the party enjoined while the applicant can be fully compensated for such damage as he may suffer upon he applicant’s filing of a counterbond</w:t>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(a)Filing to the adverse party a counterbond</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(b)If it is shown that the appointment of a receiver was obtained without sufficient cause</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(c)The court motupropioor on motion shall determine that the necessity of a receiver no longer exist</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i/>
                <w:color w:val="000000" w:themeColor="text1"/>
                <w:sz w:val="14"/>
                <w:szCs w:val="14"/>
              </w:rPr>
            </w:pPr>
            <w:r w:rsidRPr="00A24234">
              <w:rPr>
                <w:i/>
                <w:color w:val="000000" w:themeColor="text1"/>
                <w:sz w:val="14"/>
                <w:szCs w:val="14"/>
              </w:rPr>
              <w:t>Denial of application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(a)Applicant’s bond is insufficient</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(b)Receiver’s bond is insufficient</w:t>
            </w: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p>
        </w:tc>
        <w:tc>
          <w:tcPr>
            <w:tcW w:w="2430" w:type="dxa"/>
            <w:tcBorders>
              <w:top w:val="single" w:sz="6" w:space="0" w:color="auto"/>
              <w:left w:val="single" w:sz="6" w:space="0" w:color="auto"/>
              <w:bottom w:val="single" w:sz="6" w:space="0" w:color="auto"/>
              <w:right w:val="single" w:sz="6" w:space="0" w:color="auto"/>
            </w:tcBorders>
          </w:tcPr>
          <w:p w:rsidR="00FB64E9" w:rsidRPr="00A24234" w:rsidRDefault="00FB64E9" w:rsidP="00A24234">
            <w:pPr>
              <w:jc w:val="both"/>
              <w:rPr>
                <w:i/>
                <w:sz w:val="14"/>
                <w:szCs w:val="14"/>
              </w:rPr>
            </w:pPr>
            <w:r w:rsidRPr="00A24234">
              <w:rPr>
                <w:i/>
                <w:sz w:val="14"/>
                <w:szCs w:val="14"/>
              </w:rPr>
              <w:t>Restitution</w:t>
            </w:r>
          </w:p>
          <w:p w:rsidR="00FB64E9" w:rsidRPr="00A24234" w:rsidRDefault="00FB64E9" w:rsidP="00A24234">
            <w:pPr>
              <w:jc w:val="both"/>
              <w:rPr>
                <w:sz w:val="14"/>
                <w:szCs w:val="14"/>
              </w:rPr>
            </w:pPr>
            <w:r w:rsidRPr="00A24234">
              <w:rPr>
                <w:sz w:val="14"/>
                <w:szCs w:val="14"/>
              </w:rPr>
              <w:t>When the judgment finds that the persons giving support is not liable, the court shall:</w:t>
            </w:r>
          </w:p>
          <w:p w:rsidR="00FB64E9" w:rsidRPr="00A24234" w:rsidRDefault="00FB64E9" w:rsidP="00A24234">
            <w:pPr>
              <w:jc w:val="both"/>
              <w:rPr>
                <w:sz w:val="14"/>
                <w:szCs w:val="14"/>
              </w:rPr>
            </w:pPr>
            <w:r w:rsidRPr="00A24234">
              <w:rPr>
                <w:sz w:val="14"/>
                <w:szCs w:val="14"/>
              </w:rPr>
              <w:t>(a)Order the recipient to make restitution of what has been received with legal interest from the date of actual payment</w:t>
            </w:r>
          </w:p>
          <w:p w:rsidR="00FB64E9" w:rsidRPr="00A24234" w:rsidRDefault="00FB64E9" w:rsidP="00A24234">
            <w:pPr>
              <w:jc w:val="both"/>
              <w:rPr>
                <w:sz w:val="14"/>
                <w:szCs w:val="14"/>
              </w:rPr>
            </w:pPr>
            <w:r w:rsidRPr="00A24234">
              <w:rPr>
                <w:sz w:val="14"/>
                <w:szCs w:val="14"/>
              </w:rPr>
              <w:t>(b)If failed to do so, the person who gave the support may file an action against the person legally obliged to give support </w:t>
            </w:r>
          </w:p>
          <w:p w:rsidR="006527C0" w:rsidRPr="00A24234" w:rsidRDefault="006527C0" w:rsidP="00A24234">
            <w:pPr>
              <w:tabs>
                <w:tab w:val="left" w:pos="360"/>
              </w:tabs>
              <w:jc w:val="both"/>
              <w:rPr>
                <w:color w:val="000000" w:themeColor="text1"/>
                <w:sz w:val="14"/>
                <w:szCs w:val="14"/>
              </w:rPr>
            </w:pPr>
          </w:p>
        </w:tc>
      </w:tr>
      <w:tr w:rsidR="00A24234" w:rsidRPr="00A24234" w:rsidTr="008F3210">
        <w:trPr>
          <w:trHeight w:val="3766"/>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lastRenderedPageBreak/>
              <w:t>Other matters</w:t>
            </w:r>
          </w:p>
        </w:tc>
        <w:tc>
          <w:tcPr>
            <w:tcW w:w="2790" w:type="dxa"/>
            <w:tcBorders>
              <w:top w:val="single" w:sz="6" w:space="0" w:color="auto"/>
              <w:left w:val="single" w:sz="6" w:space="0" w:color="auto"/>
              <w:bottom w:val="single" w:sz="6" w:space="0" w:color="auto"/>
              <w:right w:val="single" w:sz="6" w:space="0" w:color="auto"/>
            </w:tcBorders>
          </w:tcPr>
          <w:p w:rsidR="002E481E" w:rsidRPr="00A24234" w:rsidRDefault="002E481E" w:rsidP="00A24234">
            <w:pPr>
              <w:tabs>
                <w:tab w:val="left" w:pos="360"/>
              </w:tabs>
              <w:jc w:val="both"/>
              <w:rPr>
                <w:b/>
                <w:sz w:val="14"/>
                <w:szCs w:val="14"/>
              </w:rPr>
            </w:pPr>
            <w:r w:rsidRPr="00A24234">
              <w:rPr>
                <w:sz w:val="14"/>
                <w:szCs w:val="14"/>
              </w:rPr>
              <w:t>This remedy is in the nature of quasi in rem although sometimes referred to as action in rem. Jurisdiction over the person of the defendant is not required as long as the court acquires jurisdiction over the res.</w:t>
            </w:r>
          </w:p>
          <w:p w:rsidR="002E481E" w:rsidRPr="00A24234" w:rsidRDefault="002E481E" w:rsidP="00A24234">
            <w:pPr>
              <w:tabs>
                <w:tab w:val="left" w:pos="360"/>
              </w:tabs>
              <w:jc w:val="both"/>
              <w:rPr>
                <w:b/>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Where property is claimed by third person</w:t>
            </w:r>
            <w:r w:rsidR="009026A0" w:rsidRPr="00A24234">
              <w:rPr>
                <w:b/>
                <w:color w:val="000000" w:themeColor="text1"/>
                <w:sz w:val="14"/>
                <w:szCs w:val="14"/>
              </w:rPr>
              <w:t xml:space="preserve"> </w:t>
            </w:r>
            <w:r w:rsidRPr="00A24234">
              <w:rPr>
                <w:b/>
                <w:color w:val="000000" w:themeColor="text1"/>
                <w:sz w:val="14"/>
                <w:szCs w:val="14"/>
              </w:rPr>
              <w:t>(Terceria)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When third-party claimant makes an affidavit of his title to the property or his right to the possession thereof, and serves such affidavit to the sheriff and a copy thereof to the attaching party, the sheriff shall not be bound to keep the property unless the attaching party files a bond approved by the court to indemnify the third-party claimant in a sum not less than the value of the property levied upon. Claim for damages for the taking or keeping the property must be filed within 120 days from filing of the bond.</w:t>
            </w:r>
          </w:p>
        </w:tc>
        <w:tc>
          <w:tcPr>
            <w:tcW w:w="2880" w:type="dxa"/>
            <w:tcBorders>
              <w:top w:val="single" w:sz="6" w:space="0" w:color="auto"/>
              <w:left w:val="single" w:sz="6" w:space="0" w:color="auto"/>
              <w:bottom w:val="single" w:sz="6" w:space="0" w:color="auto"/>
              <w:right w:val="single" w:sz="6" w:space="0" w:color="auto"/>
            </w:tcBorders>
          </w:tcPr>
          <w:p w:rsidR="00530B8D" w:rsidRPr="00A24234" w:rsidRDefault="00530B8D" w:rsidP="00A24234">
            <w:pPr>
              <w:tabs>
                <w:tab w:val="left" w:pos="360"/>
              </w:tabs>
              <w:jc w:val="both"/>
              <w:rPr>
                <w:color w:val="000000" w:themeColor="text1"/>
                <w:sz w:val="14"/>
                <w:szCs w:val="14"/>
              </w:rPr>
            </w:pPr>
            <w:r w:rsidRPr="00A24234">
              <w:rPr>
                <w:color w:val="000000" w:themeColor="text1"/>
                <w:sz w:val="14"/>
                <w:szCs w:val="14"/>
              </w:rPr>
              <w:t>Preventive Injunction does not lie in the ff. cases:</w:t>
            </w:r>
          </w:p>
          <w:p w:rsidR="00530B8D" w:rsidRPr="00A24234" w:rsidRDefault="00530B8D" w:rsidP="00A24234">
            <w:pPr>
              <w:tabs>
                <w:tab w:val="left" w:pos="360"/>
              </w:tabs>
              <w:jc w:val="both"/>
              <w:rPr>
                <w:color w:val="000000" w:themeColor="text1"/>
                <w:sz w:val="14"/>
                <w:szCs w:val="14"/>
              </w:rPr>
            </w:pPr>
            <w:r w:rsidRPr="00A24234">
              <w:rPr>
                <w:color w:val="000000" w:themeColor="text1"/>
                <w:sz w:val="14"/>
                <w:szCs w:val="14"/>
              </w:rPr>
              <w:t xml:space="preserve">(a)To restrain collection of taxes, except CA. (Sec 218 NIRC) </w:t>
            </w:r>
          </w:p>
          <w:p w:rsidR="00A26A44" w:rsidRPr="00A24234" w:rsidRDefault="00A26A44" w:rsidP="00A24234">
            <w:pPr>
              <w:tabs>
                <w:tab w:val="left" w:pos="360"/>
              </w:tabs>
              <w:jc w:val="both"/>
              <w:rPr>
                <w:color w:val="000000" w:themeColor="text1"/>
                <w:sz w:val="14"/>
                <w:szCs w:val="14"/>
              </w:rPr>
            </w:pPr>
            <w:r w:rsidRPr="00A24234">
              <w:rPr>
                <w:color w:val="000000" w:themeColor="text1"/>
                <w:sz w:val="14"/>
                <w:szCs w:val="14"/>
              </w:rPr>
              <w:t>(b)To restrain criminal prosecution</w:t>
            </w:r>
          </w:p>
          <w:p w:rsidR="00530B8D" w:rsidRPr="00A24234" w:rsidRDefault="00530B8D" w:rsidP="00A24234">
            <w:pPr>
              <w:tabs>
                <w:tab w:val="left" w:pos="360"/>
              </w:tabs>
              <w:jc w:val="both"/>
              <w:rPr>
                <w:color w:val="000000" w:themeColor="text1"/>
                <w:sz w:val="14"/>
                <w:szCs w:val="14"/>
              </w:rPr>
            </w:pPr>
            <w:r w:rsidRPr="00A24234">
              <w:rPr>
                <w:color w:val="000000" w:themeColor="text1"/>
                <w:sz w:val="14"/>
                <w:szCs w:val="14"/>
              </w:rPr>
              <w:t>(b) Against consummated acts. (PNB vs. Adi)</w:t>
            </w:r>
          </w:p>
          <w:p w:rsidR="00530B8D" w:rsidRPr="00A24234" w:rsidRDefault="00530B8D"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Final Injunction-</w:t>
            </w:r>
            <w:r w:rsidR="00D76CF2" w:rsidRPr="00A24234">
              <w:rPr>
                <w:color w:val="000000" w:themeColor="text1"/>
                <w:sz w:val="14"/>
                <w:szCs w:val="14"/>
              </w:rPr>
              <w:t xml:space="preserve"> </w:t>
            </w:r>
            <w:r w:rsidRPr="00A24234">
              <w:rPr>
                <w:color w:val="000000" w:themeColor="text1"/>
                <w:sz w:val="14"/>
                <w:szCs w:val="14"/>
              </w:rPr>
              <w:t>issued as a judgment, making the injunction permanent when if after trial of the action, it appears that the applicant is entitled to have the act or acts complained of permanently enjoined. It perpetually restrains a person from the continuance of commission of an act and confirms the previous preliminary injunction.</w:t>
            </w:r>
          </w:p>
          <w:p w:rsidR="006527C0" w:rsidRPr="00A24234" w:rsidRDefault="006527C0" w:rsidP="00A24234">
            <w:pPr>
              <w:tabs>
                <w:tab w:val="left" w:pos="360"/>
              </w:tabs>
              <w:jc w:val="both"/>
              <w:rPr>
                <w:color w:val="000000" w:themeColor="text1"/>
                <w:sz w:val="14"/>
                <w:szCs w:val="14"/>
              </w:rPr>
            </w:pPr>
          </w:p>
          <w:p w:rsidR="00530B8D" w:rsidRPr="00A24234" w:rsidRDefault="00530B8D" w:rsidP="00A24234">
            <w:pPr>
              <w:tabs>
                <w:tab w:val="left" w:pos="360"/>
              </w:tabs>
              <w:jc w:val="both"/>
              <w:rPr>
                <w:b/>
                <w:color w:val="000000" w:themeColor="text1"/>
                <w:sz w:val="14"/>
                <w:szCs w:val="14"/>
              </w:rPr>
            </w:pPr>
            <w:r w:rsidRPr="00A24234">
              <w:rPr>
                <w:b/>
                <w:color w:val="000000" w:themeColor="text1"/>
                <w:sz w:val="14"/>
                <w:szCs w:val="14"/>
              </w:rPr>
              <w:t>In re RA No</w:t>
            </w:r>
            <w:r w:rsidR="00BA08AC" w:rsidRPr="00A24234">
              <w:rPr>
                <w:b/>
                <w:color w:val="000000" w:themeColor="text1"/>
                <w:sz w:val="14"/>
                <w:szCs w:val="14"/>
              </w:rPr>
              <w:t>. 8975</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No Court, except the SC, shall issue any preliminary mandatory injunction against the government or its subdivisions, officials, or any person or entity, whether public or private, acting under the government direction, to restrain prohibit or compel the ff acts: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(a)Acquisition,clearance and development of the right of way</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(b) Bidding or awarding of a contract or project etc</w:t>
            </w:r>
          </w:p>
          <w:p w:rsidR="008D0A4C" w:rsidRPr="00A24234" w:rsidRDefault="008D0A4C" w:rsidP="00A24234">
            <w:pPr>
              <w:tabs>
                <w:tab w:val="left" w:pos="360"/>
              </w:tabs>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D76CF2" w:rsidP="00A24234">
            <w:pPr>
              <w:tabs>
                <w:tab w:val="left" w:pos="360"/>
              </w:tabs>
              <w:rPr>
                <w:color w:val="000000" w:themeColor="text1"/>
                <w:sz w:val="14"/>
                <w:szCs w:val="14"/>
              </w:rPr>
            </w:pPr>
            <w:r w:rsidRPr="00A24234">
              <w:rPr>
                <w:color w:val="000000" w:themeColor="text1"/>
                <w:sz w:val="14"/>
                <w:szCs w:val="14"/>
              </w:rPr>
              <w:t>Status Quo Ante Order vs. Injunction vs. TRO</w:t>
            </w:r>
          </w:p>
          <w:p w:rsidR="00FF3221" w:rsidRPr="00A24234" w:rsidRDefault="00FF3221" w:rsidP="00A24234">
            <w:pPr>
              <w:tabs>
                <w:tab w:val="left" w:pos="360"/>
              </w:tabs>
              <w:rPr>
                <w:color w:val="000000" w:themeColor="text1"/>
                <w:sz w:val="14"/>
                <w:szCs w:val="14"/>
              </w:rPr>
            </w:pPr>
          </w:p>
          <w:p w:rsidR="00D76CF2" w:rsidRPr="00A24234" w:rsidRDefault="00FF3221" w:rsidP="00A24234">
            <w:pPr>
              <w:tabs>
                <w:tab w:val="left" w:pos="360"/>
              </w:tabs>
              <w:jc w:val="both"/>
              <w:rPr>
                <w:color w:val="000000" w:themeColor="text1"/>
                <w:sz w:val="14"/>
                <w:szCs w:val="14"/>
              </w:rPr>
            </w:pPr>
            <w:r w:rsidRPr="00A24234">
              <w:rPr>
                <w:color w:val="000000" w:themeColor="text1"/>
                <w:sz w:val="14"/>
                <w:szCs w:val="14"/>
              </w:rPr>
              <w:t>A status quo order is in the nature of a cease and desist order. It is resorted to when the projected proceeding in the case made the conservation of the status quo desirable or essential, but the affected party neither sought such relief nor did the allegations in his pleading sufficiently make out a case for a temporary restraining order.</w:t>
            </w:r>
          </w:p>
          <w:p w:rsidR="00FF3221" w:rsidRPr="00A24234" w:rsidRDefault="00FF3221" w:rsidP="00A24234">
            <w:pPr>
              <w:tabs>
                <w:tab w:val="left" w:pos="360"/>
              </w:tabs>
              <w:jc w:val="both"/>
              <w:rPr>
                <w:color w:val="000000" w:themeColor="text1"/>
                <w:sz w:val="14"/>
                <w:szCs w:val="14"/>
              </w:rPr>
            </w:pPr>
          </w:p>
          <w:p w:rsidR="00FF3221" w:rsidRPr="00A24234" w:rsidRDefault="00FF3221" w:rsidP="00A24234">
            <w:pPr>
              <w:tabs>
                <w:tab w:val="left" w:pos="360"/>
              </w:tabs>
              <w:jc w:val="both"/>
              <w:rPr>
                <w:color w:val="000000" w:themeColor="text1"/>
                <w:sz w:val="14"/>
                <w:szCs w:val="14"/>
              </w:rPr>
            </w:pPr>
            <w:r w:rsidRPr="00A24234">
              <w:rPr>
                <w:color w:val="000000" w:themeColor="text1"/>
                <w:sz w:val="14"/>
                <w:szCs w:val="14"/>
              </w:rPr>
              <w:t>It does NOT direct the doing or undoing of acts but is an order to maintain the last, actual peaceable and uncontested state of things which preceded the controversy.</w:t>
            </w:r>
          </w:p>
          <w:p w:rsidR="00FF3221" w:rsidRPr="00A24234" w:rsidRDefault="00FF3221" w:rsidP="00A24234">
            <w:pPr>
              <w:tabs>
                <w:tab w:val="left" w:pos="360"/>
              </w:tabs>
              <w:jc w:val="both"/>
              <w:rPr>
                <w:color w:val="000000" w:themeColor="text1"/>
                <w:sz w:val="14"/>
                <w:szCs w:val="14"/>
              </w:rPr>
            </w:pPr>
          </w:p>
          <w:p w:rsidR="00FF3221" w:rsidRPr="00A24234" w:rsidRDefault="00FF3221" w:rsidP="00A24234">
            <w:pPr>
              <w:tabs>
                <w:tab w:val="left" w:pos="360"/>
              </w:tabs>
              <w:jc w:val="both"/>
              <w:rPr>
                <w:color w:val="000000" w:themeColor="text1"/>
                <w:sz w:val="14"/>
                <w:szCs w:val="14"/>
              </w:rPr>
            </w:pPr>
            <w:r w:rsidRPr="00A24234">
              <w:rPr>
                <w:color w:val="000000" w:themeColor="text1"/>
                <w:sz w:val="14"/>
                <w:szCs w:val="14"/>
              </w:rPr>
              <w:t>It has the nature of a TRO. (Dojilo vs. COMELEC)</w:t>
            </w:r>
          </w:p>
          <w:p w:rsidR="00D76CF2" w:rsidRPr="00A24234" w:rsidRDefault="00D76CF2" w:rsidP="00A24234">
            <w:pPr>
              <w:tabs>
                <w:tab w:val="left" w:pos="360"/>
              </w:tabs>
              <w:jc w:val="both"/>
              <w:rPr>
                <w:color w:val="000000" w:themeColor="text1"/>
                <w:sz w:val="14"/>
                <w:szCs w:val="14"/>
              </w:rPr>
            </w:pPr>
          </w:p>
          <w:p w:rsidR="00530B8D" w:rsidRPr="00A24234" w:rsidRDefault="00530B8D" w:rsidP="00A24234">
            <w:pPr>
              <w:tabs>
                <w:tab w:val="left" w:pos="360"/>
              </w:tabs>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rPr>
                <w:b/>
                <w:color w:val="000000" w:themeColor="text1"/>
                <w:sz w:val="14"/>
                <w:szCs w:val="14"/>
              </w:rPr>
            </w:pPr>
            <w:r w:rsidRPr="00A24234">
              <w:rPr>
                <w:b/>
                <w:color w:val="000000" w:themeColor="text1"/>
                <w:sz w:val="14"/>
                <w:szCs w:val="14"/>
              </w:rPr>
              <w:t>General Powers of Receiver</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(1)Bring and defend, in such capacity, actions in his own name</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(2)Take and keep possession of property in controversy</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(3)Receive rents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(4)Collect debts due to himself as receiver or to the fund, property,</w:t>
            </w:r>
            <w:r w:rsidR="00FE16EC">
              <w:rPr>
                <w:color w:val="000000" w:themeColor="text1"/>
                <w:sz w:val="14"/>
                <w:szCs w:val="14"/>
              </w:rPr>
              <w:t xml:space="preserve"> </w:t>
            </w:r>
            <w:r w:rsidRPr="00A24234">
              <w:rPr>
                <w:color w:val="000000" w:themeColor="text1"/>
                <w:sz w:val="14"/>
                <w:szCs w:val="14"/>
              </w:rPr>
              <w:t>estate, person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(5)Compound for and compromise the same</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(6)Make transfers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(7)Pay outstanding debts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(8)Divide the money and other property that shall remain among persons legally ent</w:t>
            </w:r>
            <w:r w:rsidR="00FE16EC">
              <w:rPr>
                <w:color w:val="000000" w:themeColor="text1"/>
                <w:sz w:val="14"/>
                <w:szCs w:val="14"/>
              </w:rPr>
              <w:t>i</w:t>
            </w:r>
            <w:r w:rsidRPr="00A24234">
              <w:rPr>
                <w:color w:val="000000" w:themeColor="text1"/>
                <w:sz w:val="14"/>
                <w:szCs w:val="14"/>
              </w:rPr>
              <w:t>tled to receive the same</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(9)Invest funds in his hands only by order of the court upon written consent of all the parties to action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(10)Do acts respecting the property as court may authorize.</w:t>
            </w:r>
          </w:p>
          <w:p w:rsidR="006527C0" w:rsidRPr="00A24234" w:rsidRDefault="006527C0" w:rsidP="00A24234">
            <w:pPr>
              <w:tabs>
                <w:tab w:val="left" w:pos="360"/>
              </w:tabs>
              <w:jc w:val="both"/>
              <w:rPr>
                <w:color w:val="000000" w:themeColor="text1"/>
                <w:sz w:val="14"/>
                <w:szCs w:val="14"/>
              </w:rPr>
            </w:pPr>
          </w:p>
          <w:p w:rsidR="00B362A0" w:rsidRPr="00A24234" w:rsidRDefault="00E47755" w:rsidP="00A24234">
            <w:pPr>
              <w:tabs>
                <w:tab w:val="left" w:pos="360"/>
              </w:tabs>
              <w:jc w:val="both"/>
              <w:rPr>
                <w:color w:val="000000" w:themeColor="text1"/>
                <w:sz w:val="14"/>
                <w:szCs w:val="14"/>
              </w:rPr>
            </w:pPr>
            <w:r w:rsidRPr="00A24234">
              <w:rPr>
                <w:color w:val="000000" w:themeColor="text1"/>
                <w:sz w:val="14"/>
                <w:szCs w:val="14"/>
              </w:rPr>
              <w:t>.</w:t>
            </w:r>
          </w:p>
          <w:p w:rsidR="004F267E" w:rsidRPr="00A24234" w:rsidRDefault="004F267E" w:rsidP="00A24234">
            <w:pPr>
              <w:tabs>
                <w:tab w:val="left" w:pos="360"/>
              </w:tabs>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B02834" w:rsidP="00A24234">
            <w:pPr>
              <w:tabs>
                <w:tab w:val="left" w:pos="360"/>
              </w:tabs>
              <w:jc w:val="both"/>
              <w:rPr>
                <w:sz w:val="14"/>
                <w:szCs w:val="14"/>
              </w:rPr>
            </w:pPr>
            <w:r w:rsidRPr="00A24234">
              <w:rPr>
                <w:sz w:val="14"/>
                <w:szCs w:val="14"/>
              </w:rPr>
              <w:t>In debt cases when the debtor defaults, the creditor may obtain a writ of replevin as a preliminary step for the foreclosure.</w:t>
            </w:r>
          </w:p>
          <w:p w:rsidR="006A3B0F" w:rsidRPr="00A24234" w:rsidRDefault="006A3B0F" w:rsidP="00A24234">
            <w:pPr>
              <w:tabs>
                <w:tab w:val="left" w:pos="360"/>
              </w:tabs>
              <w:jc w:val="both"/>
              <w:rPr>
                <w:sz w:val="14"/>
                <w:szCs w:val="14"/>
              </w:rPr>
            </w:pPr>
          </w:p>
          <w:p w:rsidR="006A3B0F" w:rsidRPr="00A24234" w:rsidRDefault="006A3B0F" w:rsidP="00A24234">
            <w:pPr>
              <w:tabs>
                <w:tab w:val="left" w:pos="360"/>
              </w:tabs>
              <w:jc w:val="both"/>
              <w:rPr>
                <w:i/>
                <w:sz w:val="14"/>
                <w:szCs w:val="14"/>
              </w:rPr>
            </w:pPr>
            <w:r w:rsidRPr="00A24234">
              <w:rPr>
                <w:i/>
                <w:sz w:val="14"/>
                <w:szCs w:val="14"/>
              </w:rPr>
              <w:t>Remedies of third person whose property is taken by Writ of replevin</w:t>
            </w:r>
          </w:p>
          <w:p w:rsidR="006A3B0F" w:rsidRPr="00A24234" w:rsidRDefault="006A3B0F" w:rsidP="00A24234">
            <w:pPr>
              <w:jc w:val="both"/>
              <w:rPr>
                <w:color w:val="000000" w:themeColor="text1"/>
                <w:sz w:val="14"/>
                <w:szCs w:val="14"/>
              </w:rPr>
            </w:pPr>
            <w:r w:rsidRPr="00A24234">
              <w:rPr>
                <w:color w:val="000000" w:themeColor="text1"/>
                <w:sz w:val="14"/>
                <w:szCs w:val="14"/>
              </w:rPr>
              <w:t>(a)Thi</w:t>
            </w:r>
            <w:r w:rsidRPr="00A24234">
              <w:rPr>
                <w:color w:val="000000" w:themeColor="text1"/>
                <w:spacing w:val="-1"/>
                <w:sz w:val="14"/>
                <w:szCs w:val="14"/>
              </w:rPr>
              <w:t>r</w:t>
            </w:r>
            <w:r w:rsidRPr="00A24234">
              <w:rPr>
                <w:color w:val="000000" w:themeColor="text1"/>
                <w:sz w:val="14"/>
                <w:szCs w:val="14"/>
              </w:rPr>
              <w:t xml:space="preserve">d </w:t>
            </w:r>
            <w:r w:rsidRPr="00A24234">
              <w:rPr>
                <w:color w:val="000000" w:themeColor="text1"/>
                <w:spacing w:val="2"/>
                <w:sz w:val="14"/>
                <w:szCs w:val="14"/>
              </w:rPr>
              <w:t xml:space="preserve"> </w:t>
            </w:r>
            <w:r w:rsidRPr="00A24234">
              <w:rPr>
                <w:color w:val="000000" w:themeColor="text1"/>
                <w:sz w:val="14"/>
                <w:szCs w:val="14"/>
              </w:rPr>
              <w:t>party</w:t>
            </w:r>
            <w:r w:rsidRPr="00A24234">
              <w:rPr>
                <w:color w:val="000000" w:themeColor="text1"/>
                <w:spacing w:val="38"/>
                <w:sz w:val="14"/>
                <w:szCs w:val="14"/>
              </w:rPr>
              <w:t xml:space="preserve"> </w:t>
            </w:r>
            <w:r w:rsidRPr="00A24234">
              <w:rPr>
                <w:color w:val="000000" w:themeColor="text1"/>
                <w:sz w:val="14"/>
                <w:szCs w:val="14"/>
              </w:rPr>
              <w:t>sha</w:t>
            </w:r>
            <w:r w:rsidRPr="00A24234">
              <w:rPr>
                <w:color w:val="000000" w:themeColor="text1"/>
                <w:spacing w:val="1"/>
                <w:sz w:val="14"/>
                <w:szCs w:val="14"/>
              </w:rPr>
              <w:t>l</w:t>
            </w:r>
            <w:r w:rsidRPr="00A24234">
              <w:rPr>
                <w:color w:val="000000" w:themeColor="text1"/>
                <w:sz w:val="14"/>
                <w:szCs w:val="14"/>
              </w:rPr>
              <w:t xml:space="preserve">l </w:t>
            </w:r>
            <w:r w:rsidRPr="00A24234">
              <w:rPr>
                <w:color w:val="000000" w:themeColor="text1"/>
                <w:spacing w:val="1"/>
                <w:sz w:val="14"/>
                <w:szCs w:val="14"/>
              </w:rPr>
              <w:t xml:space="preserve"> </w:t>
            </w:r>
            <w:r w:rsidRPr="00A24234">
              <w:rPr>
                <w:color w:val="000000" w:themeColor="text1"/>
                <w:sz w:val="14"/>
                <w:szCs w:val="14"/>
              </w:rPr>
              <w:t>fi</w:t>
            </w:r>
            <w:r w:rsidRPr="00A24234">
              <w:rPr>
                <w:color w:val="000000" w:themeColor="text1"/>
                <w:spacing w:val="-1"/>
                <w:sz w:val="14"/>
                <w:szCs w:val="14"/>
              </w:rPr>
              <w:t>l</w:t>
            </w:r>
            <w:r w:rsidRPr="00A24234">
              <w:rPr>
                <w:color w:val="000000" w:themeColor="text1"/>
                <w:sz w:val="14"/>
                <w:szCs w:val="14"/>
              </w:rPr>
              <w:t xml:space="preserve">e </w:t>
            </w:r>
            <w:r w:rsidRPr="00A24234">
              <w:rPr>
                <w:color w:val="000000" w:themeColor="text1"/>
                <w:spacing w:val="1"/>
                <w:sz w:val="14"/>
                <w:szCs w:val="14"/>
              </w:rPr>
              <w:t xml:space="preserve"> </w:t>
            </w:r>
            <w:r w:rsidRPr="00A24234">
              <w:rPr>
                <w:color w:val="000000" w:themeColor="text1"/>
                <w:sz w:val="14"/>
                <w:szCs w:val="14"/>
              </w:rPr>
              <w:t xml:space="preserve">and </w:t>
            </w:r>
            <w:r w:rsidRPr="00A24234">
              <w:rPr>
                <w:color w:val="000000" w:themeColor="text1"/>
                <w:spacing w:val="2"/>
                <w:sz w:val="14"/>
                <w:szCs w:val="14"/>
              </w:rPr>
              <w:t xml:space="preserve"> </w:t>
            </w:r>
            <w:r w:rsidRPr="00A24234">
              <w:rPr>
                <w:color w:val="000000" w:themeColor="text1"/>
                <w:sz w:val="14"/>
                <w:szCs w:val="14"/>
              </w:rPr>
              <w:t>s</w:t>
            </w:r>
            <w:r w:rsidRPr="00A24234">
              <w:rPr>
                <w:color w:val="000000" w:themeColor="text1"/>
                <w:spacing w:val="1"/>
                <w:sz w:val="14"/>
                <w:szCs w:val="14"/>
              </w:rPr>
              <w:t>e</w:t>
            </w:r>
            <w:r w:rsidRPr="00A24234">
              <w:rPr>
                <w:color w:val="000000" w:themeColor="text1"/>
                <w:sz w:val="14"/>
                <w:szCs w:val="14"/>
              </w:rPr>
              <w:t>rve</w:t>
            </w:r>
            <w:r w:rsidRPr="00A24234">
              <w:rPr>
                <w:color w:val="000000" w:themeColor="text1"/>
                <w:spacing w:val="39"/>
                <w:sz w:val="14"/>
                <w:szCs w:val="14"/>
              </w:rPr>
              <w:t xml:space="preserve"> </w:t>
            </w:r>
            <w:r w:rsidRPr="00A24234">
              <w:rPr>
                <w:color w:val="000000" w:themeColor="text1"/>
                <w:sz w:val="14"/>
                <w:szCs w:val="14"/>
              </w:rPr>
              <w:t>affida</w:t>
            </w:r>
            <w:r w:rsidRPr="00A24234">
              <w:rPr>
                <w:color w:val="000000" w:themeColor="text1"/>
                <w:spacing w:val="1"/>
                <w:sz w:val="14"/>
                <w:szCs w:val="14"/>
              </w:rPr>
              <w:t>v</w:t>
            </w:r>
            <w:r w:rsidRPr="00A24234">
              <w:rPr>
                <w:color w:val="000000" w:themeColor="text1"/>
                <w:sz w:val="14"/>
                <w:szCs w:val="14"/>
              </w:rPr>
              <w:t>it upon</w:t>
            </w:r>
            <w:r w:rsidRPr="00A24234">
              <w:rPr>
                <w:color w:val="000000" w:themeColor="text1"/>
                <w:spacing w:val="2"/>
                <w:sz w:val="14"/>
                <w:szCs w:val="14"/>
              </w:rPr>
              <w:t xml:space="preserve"> </w:t>
            </w:r>
            <w:r w:rsidRPr="00A24234">
              <w:rPr>
                <w:color w:val="000000" w:themeColor="text1"/>
                <w:sz w:val="14"/>
                <w:szCs w:val="14"/>
              </w:rPr>
              <w:t xml:space="preserve">sheriff </w:t>
            </w:r>
            <w:r w:rsidRPr="00A24234">
              <w:rPr>
                <w:color w:val="000000" w:themeColor="text1"/>
                <w:spacing w:val="-1"/>
                <w:sz w:val="14"/>
                <w:szCs w:val="14"/>
              </w:rPr>
              <w:t>a</w:t>
            </w:r>
            <w:r w:rsidRPr="00A24234">
              <w:rPr>
                <w:color w:val="000000" w:themeColor="text1"/>
                <w:sz w:val="14"/>
                <w:szCs w:val="14"/>
              </w:rPr>
              <w:t>nd</w:t>
            </w:r>
            <w:r w:rsidRPr="00A24234">
              <w:rPr>
                <w:color w:val="000000" w:themeColor="text1"/>
                <w:spacing w:val="2"/>
                <w:sz w:val="14"/>
                <w:szCs w:val="14"/>
              </w:rPr>
              <w:t xml:space="preserve"> </w:t>
            </w:r>
            <w:r w:rsidRPr="00A24234">
              <w:rPr>
                <w:color w:val="000000" w:themeColor="text1"/>
                <w:sz w:val="14"/>
                <w:szCs w:val="14"/>
              </w:rPr>
              <w:t>appli</w:t>
            </w:r>
            <w:r w:rsidRPr="00A24234">
              <w:rPr>
                <w:color w:val="000000" w:themeColor="text1"/>
                <w:spacing w:val="-1"/>
                <w:sz w:val="14"/>
                <w:szCs w:val="14"/>
              </w:rPr>
              <w:t>c</w:t>
            </w:r>
            <w:r w:rsidRPr="00A24234">
              <w:rPr>
                <w:color w:val="000000" w:themeColor="text1"/>
                <w:sz w:val="14"/>
                <w:szCs w:val="14"/>
              </w:rPr>
              <w:t>ant</w:t>
            </w:r>
            <w:r w:rsidRPr="00A24234">
              <w:rPr>
                <w:color w:val="000000" w:themeColor="text1"/>
                <w:spacing w:val="1"/>
                <w:sz w:val="14"/>
                <w:szCs w:val="14"/>
              </w:rPr>
              <w:t xml:space="preserve"> </w:t>
            </w:r>
            <w:r w:rsidRPr="00A24234">
              <w:rPr>
                <w:color w:val="000000" w:themeColor="text1"/>
                <w:sz w:val="14"/>
                <w:szCs w:val="14"/>
              </w:rPr>
              <w:t>stating</w:t>
            </w:r>
            <w:r w:rsidRPr="00A24234">
              <w:rPr>
                <w:color w:val="000000" w:themeColor="text1"/>
                <w:spacing w:val="2"/>
                <w:sz w:val="14"/>
                <w:szCs w:val="14"/>
              </w:rPr>
              <w:t xml:space="preserve"> </w:t>
            </w:r>
            <w:r w:rsidRPr="00A24234">
              <w:rPr>
                <w:color w:val="000000" w:themeColor="text1"/>
                <w:sz w:val="14"/>
                <w:szCs w:val="14"/>
              </w:rPr>
              <w:t>his e</w:t>
            </w:r>
            <w:r w:rsidRPr="00A24234">
              <w:rPr>
                <w:color w:val="000000" w:themeColor="text1"/>
                <w:spacing w:val="1"/>
                <w:sz w:val="14"/>
                <w:szCs w:val="14"/>
              </w:rPr>
              <w:t>n</w:t>
            </w:r>
            <w:r w:rsidRPr="00A24234">
              <w:rPr>
                <w:color w:val="000000" w:themeColor="text1"/>
                <w:sz w:val="14"/>
                <w:szCs w:val="14"/>
              </w:rPr>
              <w:t>t</w:t>
            </w:r>
            <w:r w:rsidRPr="00A24234">
              <w:rPr>
                <w:color w:val="000000" w:themeColor="text1"/>
                <w:spacing w:val="-1"/>
                <w:sz w:val="14"/>
                <w:szCs w:val="14"/>
              </w:rPr>
              <w:t>i</w:t>
            </w:r>
            <w:r w:rsidRPr="00A24234">
              <w:rPr>
                <w:color w:val="000000" w:themeColor="text1"/>
                <w:sz w:val="14"/>
                <w:szCs w:val="14"/>
              </w:rPr>
              <w:t>t</w:t>
            </w:r>
            <w:r w:rsidRPr="00A24234">
              <w:rPr>
                <w:color w:val="000000" w:themeColor="text1"/>
                <w:spacing w:val="-1"/>
                <w:sz w:val="14"/>
                <w:szCs w:val="14"/>
              </w:rPr>
              <w:t>l</w:t>
            </w:r>
            <w:r w:rsidRPr="00A24234">
              <w:rPr>
                <w:color w:val="000000" w:themeColor="text1"/>
                <w:sz w:val="14"/>
                <w:szCs w:val="14"/>
              </w:rPr>
              <w:t>em</w:t>
            </w:r>
            <w:r w:rsidRPr="00A24234">
              <w:rPr>
                <w:color w:val="000000" w:themeColor="text1"/>
                <w:spacing w:val="1"/>
                <w:sz w:val="14"/>
                <w:szCs w:val="14"/>
              </w:rPr>
              <w:t>e</w:t>
            </w:r>
            <w:r w:rsidRPr="00A24234">
              <w:rPr>
                <w:color w:val="000000" w:themeColor="text1"/>
                <w:sz w:val="14"/>
                <w:szCs w:val="14"/>
              </w:rPr>
              <w:t>nt</w:t>
            </w:r>
            <w:r w:rsidRPr="00A24234">
              <w:rPr>
                <w:color w:val="000000" w:themeColor="text1"/>
                <w:spacing w:val="-5"/>
                <w:sz w:val="14"/>
                <w:szCs w:val="14"/>
              </w:rPr>
              <w:t xml:space="preserve"> </w:t>
            </w:r>
            <w:r w:rsidRPr="00A24234">
              <w:rPr>
                <w:color w:val="000000" w:themeColor="text1"/>
                <w:sz w:val="14"/>
                <w:szCs w:val="14"/>
              </w:rPr>
              <w:t>to poss</w:t>
            </w:r>
            <w:r w:rsidRPr="00A24234">
              <w:rPr>
                <w:color w:val="000000" w:themeColor="text1"/>
                <w:spacing w:val="1"/>
                <w:sz w:val="14"/>
                <w:szCs w:val="14"/>
              </w:rPr>
              <w:t>e</w:t>
            </w:r>
            <w:r w:rsidRPr="00A24234">
              <w:rPr>
                <w:color w:val="000000" w:themeColor="text1"/>
                <w:spacing w:val="-1"/>
                <w:sz w:val="14"/>
                <w:szCs w:val="14"/>
              </w:rPr>
              <w:t>s</w:t>
            </w:r>
            <w:r w:rsidRPr="00A24234">
              <w:rPr>
                <w:color w:val="000000" w:themeColor="text1"/>
                <w:sz w:val="14"/>
                <w:szCs w:val="14"/>
              </w:rPr>
              <w:t>sion</w:t>
            </w:r>
          </w:p>
          <w:p w:rsidR="006A3B0F" w:rsidRPr="00A24234" w:rsidRDefault="006A3B0F" w:rsidP="00A24234">
            <w:pPr>
              <w:jc w:val="both"/>
              <w:rPr>
                <w:color w:val="000000" w:themeColor="text1"/>
                <w:sz w:val="14"/>
                <w:szCs w:val="14"/>
              </w:rPr>
            </w:pPr>
            <w:r w:rsidRPr="00A24234">
              <w:rPr>
                <w:color w:val="000000" w:themeColor="text1"/>
                <w:sz w:val="14"/>
                <w:szCs w:val="14"/>
              </w:rPr>
              <w:t>(b)Sh</w:t>
            </w:r>
            <w:r w:rsidRPr="00A24234">
              <w:rPr>
                <w:color w:val="000000" w:themeColor="text1"/>
                <w:spacing w:val="1"/>
                <w:sz w:val="14"/>
                <w:szCs w:val="14"/>
              </w:rPr>
              <w:t>e</w:t>
            </w:r>
            <w:r w:rsidRPr="00A24234">
              <w:rPr>
                <w:color w:val="000000" w:themeColor="text1"/>
                <w:sz w:val="14"/>
                <w:szCs w:val="14"/>
              </w:rPr>
              <w:t>r</w:t>
            </w:r>
            <w:r w:rsidRPr="00A24234">
              <w:rPr>
                <w:color w:val="000000" w:themeColor="text1"/>
                <w:spacing w:val="-1"/>
                <w:sz w:val="14"/>
                <w:szCs w:val="14"/>
              </w:rPr>
              <w:t>i</w:t>
            </w:r>
            <w:r w:rsidRPr="00A24234">
              <w:rPr>
                <w:color w:val="000000" w:themeColor="text1"/>
                <w:sz w:val="14"/>
                <w:szCs w:val="14"/>
              </w:rPr>
              <w:t>ff</w:t>
            </w:r>
            <w:r w:rsidRPr="00A24234">
              <w:rPr>
                <w:color w:val="000000" w:themeColor="text1"/>
                <w:spacing w:val="30"/>
                <w:sz w:val="14"/>
                <w:szCs w:val="14"/>
              </w:rPr>
              <w:t xml:space="preserve"> </w:t>
            </w:r>
            <w:r w:rsidRPr="00A24234">
              <w:rPr>
                <w:color w:val="000000" w:themeColor="text1"/>
                <w:sz w:val="14"/>
                <w:szCs w:val="14"/>
              </w:rPr>
              <w:t>shall</w:t>
            </w:r>
            <w:r w:rsidRPr="00A24234">
              <w:rPr>
                <w:color w:val="000000" w:themeColor="text1"/>
                <w:spacing w:val="29"/>
                <w:sz w:val="14"/>
                <w:szCs w:val="14"/>
              </w:rPr>
              <w:t xml:space="preserve"> </w:t>
            </w:r>
            <w:r w:rsidRPr="00A24234">
              <w:rPr>
                <w:color w:val="000000" w:themeColor="text1"/>
                <w:sz w:val="14"/>
                <w:szCs w:val="14"/>
              </w:rPr>
              <w:t>re</w:t>
            </w:r>
            <w:r w:rsidRPr="00A24234">
              <w:rPr>
                <w:color w:val="000000" w:themeColor="text1"/>
                <w:spacing w:val="-1"/>
                <w:sz w:val="14"/>
                <w:szCs w:val="14"/>
              </w:rPr>
              <w:t>t</w:t>
            </w:r>
            <w:r w:rsidRPr="00A24234">
              <w:rPr>
                <w:color w:val="000000" w:themeColor="text1"/>
                <w:sz w:val="14"/>
                <w:szCs w:val="14"/>
              </w:rPr>
              <w:t>urn</w:t>
            </w:r>
            <w:r w:rsidRPr="00A24234">
              <w:rPr>
                <w:color w:val="000000" w:themeColor="text1"/>
                <w:spacing w:val="28"/>
                <w:sz w:val="14"/>
                <w:szCs w:val="14"/>
              </w:rPr>
              <w:t xml:space="preserve"> </w:t>
            </w:r>
            <w:r w:rsidRPr="00A24234">
              <w:rPr>
                <w:color w:val="000000" w:themeColor="text1"/>
                <w:sz w:val="14"/>
                <w:szCs w:val="14"/>
              </w:rPr>
              <w:t>the</w:t>
            </w:r>
            <w:r w:rsidRPr="00A24234">
              <w:rPr>
                <w:color w:val="000000" w:themeColor="text1"/>
                <w:spacing w:val="28"/>
                <w:sz w:val="14"/>
                <w:szCs w:val="14"/>
              </w:rPr>
              <w:t xml:space="preserve"> </w:t>
            </w:r>
            <w:r w:rsidRPr="00A24234">
              <w:rPr>
                <w:color w:val="000000" w:themeColor="text1"/>
                <w:sz w:val="14"/>
                <w:szCs w:val="14"/>
              </w:rPr>
              <w:t>proper</w:t>
            </w:r>
            <w:r w:rsidRPr="00A24234">
              <w:rPr>
                <w:color w:val="000000" w:themeColor="text1"/>
                <w:spacing w:val="-1"/>
                <w:sz w:val="14"/>
                <w:szCs w:val="14"/>
              </w:rPr>
              <w:t>t</w:t>
            </w:r>
            <w:r w:rsidRPr="00A24234">
              <w:rPr>
                <w:color w:val="000000" w:themeColor="text1"/>
                <w:sz w:val="14"/>
                <w:szCs w:val="14"/>
              </w:rPr>
              <w:t>y</w:t>
            </w:r>
            <w:r w:rsidRPr="00A24234">
              <w:rPr>
                <w:color w:val="000000" w:themeColor="text1"/>
                <w:spacing w:val="23"/>
                <w:sz w:val="14"/>
                <w:szCs w:val="14"/>
              </w:rPr>
              <w:t xml:space="preserve"> </w:t>
            </w:r>
            <w:r w:rsidRPr="00A24234">
              <w:rPr>
                <w:color w:val="000000" w:themeColor="text1"/>
                <w:sz w:val="14"/>
                <w:szCs w:val="14"/>
              </w:rPr>
              <w:t>to</w:t>
            </w:r>
            <w:r w:rsidRPr="00A24234">
              <w:rPr>
                <w:color w:val="000000" w:themeColor="text1"/>
                <w:spacing w:val="30"/>
                <w:sz w:val="14"/>
                <w:szCs w:val="14"/>
              </w:rPr>
              <w:t xml:space="preserve"> </w:t>
            </w:r>
            <w:r w:rsidRPr="00A24234">
              <w:rPr>
                <w:color w:val="000000" w:themeColor="text1"/>
                <w:sz w:val="14"/>
                <w:szCs w:val="14"/>
              </w:rPr>
              <w:t>th</w:t>
            </w:r>
            <w:r w:rsidRPr="00A24234">
              <w:rPr>
                <w:color w:val="000000" w:themeColor="text1"/>
                <w:spacing w:val="-1"/>
                <w:sz w:val="14"/>
                <w:szCs w:val="14"/>
              </w:rPr>
              <w:t>i</w:t>
            </w:r>
            <w:r w:rsidRPr="00A24234">
              <w:rPr>
                <w:color w:val="000000" w:themeColor="text1"/>
                <w:sz w:val="14"/>
                <w:szCs w:val="14"/>
              </w:rPr>
              <w:t>rd p</w:t>
            </w:r>
            <w:r w:rsidRPr="00A24234">
              <w:rPr>
                <w:color w:val="000000" w:themeColor="text1"/>
                <w:spacing w:val="1"/>
                <w:sz w:val="14"/>
                <w:szCs w:val="14"/>
              </w:rPr>
              <w:t>e</w:t>
            </w:r>
            <w:r w:rsidRPr="00A24234">
              <w:rPr>
                <w:color w:val="000000" w:themeColor="text1"/>
                <w:sz w:val="14"/>
                <w:szCs w:val="14"/>
              </w:rPr>
              <w:t>rson</w:t>
            </w:r>
            <w:r w:rsidRPr="00A24234">
              <w:rPr>
                <w:color w:val="000000" w:themeColor="text1"/>
                <w:spacing w:val="-2"/>
                <w:sz w:val="14"/>
                <w:szCs w:val="14"/>
              </w:rPr>
              <w:t xml:space="preserve"> </w:t>
            </w:r>
            <w:r w:rsidRPr="00A24234">
              <w:rPr>
                <w:color w:val="000000" w:themeColor="text1"/>
                <w:sz w:val="14"/>
                <w:szCs w:val="14"/>
              </w:rPr>
              <w:t>unless</w:t>
            </w:r>
            <w:r w:rsidRPr="00A24234">
              <w:rPr>
                <w:color w:val="000000" w:themeColor="text1"/>
                <w:spacing w:val="1"/>
                <w:sz w:val="14"/>
                <w:szCs w:val="14"/>
              </w:rPr>
              <w:t xml:space="preserve"> </w:t>
            </w:r>
            <w:r w:rsidRPr="00A24234">
              <w:rPr>
                <w:color w:val="000000" w:themeColor="text1"/>
                <w:spacing w:val="-1"/>
                <w:sz w:val="14"/>
                <w:szCs w:val="14"/>
              </w:rPr>
              <w:t>a</w:t>
            </w:r>
            <w:r w:rsidRPr="00A24234">
              <w:rPr>
                <w:color w:val="000000" w:themeColor="text1"/>
                <w:sz w:val="14"/>
                <w:szCs w:val="14"/>
              </w:rPr>
              <w:t>ppli</w:t>
            </w:r>
            <w:r w:rsidRPr="00A24234">
              <w:rPr>
                <w:color w:val="000000" w:themeColor="text1"/>
                <w:spacing w:val="-1"/>
                <w:sz w:val="14"/>
                <w:szCs w:val="14"/>
              </w:rPr>
              <w:t>c</w:t>
            </w:r>
            <w:r w:rsidRPr="00A24234">
              <w:rPr>
                <w:color w:val="000000" w:themeColor="text1"/>
                <w:sz w:val="14"/>
                <w:szCs w:val="14"/>
              </w:rPr>
              <w:t>ant</w:t>
            </w:r>
            <w:r w:rsidRPr="00A24234">
              <w:rPr>
                <w:color w:val="000000" w:themeColor="text1"/>
                <w:spacing w:val="-1"/>
                <w:sz w:val="14"/>
                <w:szCs w:val="14"/>
              </w:rPr>
              <w:t xml:space="preserve"> </w:t>
            </w:r>
            <w:r w:rsidRPr="00A24234">
              <w:rPr>
                <w:color w:val="000000" w:themeColor="text1"/>
                <w:sz w:val="14"/>
                <w:szCs w:val="14"/>
              </w:rPr>
              <w:t>files</w:t>
            </w:r>
            <w:r w:rsidRPr="00A24234">
              <w:rPr>
                <w:color w:val="000000" w:themeColor="text1"/>
                <w:spacing w:val="-1"/>
                <w:sz w:val="14"/>
                <w:szCs w:val="14"/>
              </w:rPr>
              <w:t xml:space="preserve"> </w:t>
            </w:r>
            <w:r w:rsidRPr="00A24234">
              <w:rPr>
                <w:color w:val="000000" w:themeColor="text1"/>
                <w:sz w:val="14"/>
                <w:szCs w:val="14"/>
              </w:rPr>
              <w:t>a bond (same amount</w:t>
            </w:r>
            <w:r w:rsidRPr="00A24234">
              <w:rPr>
                <w:color w:val="000000" w:themeColor="text1"/>
                <w:spacing w:val="3"/>
                <w:sz w:val="14"/>
                <w:szCs w:val="14"/>
              </w:rPr>
              <w:t xml:space="preserve"> </w:t>
            </w:r>
            <w:r w:rsidRPr="00A24234">
              <w:rPr>
                <w:color w:val="000000" w:themeColor="text1"/>
                <w:sz w:val="14"/>
                <w:szCs w:val="14"/>
              </w:rPr>
              <w:t>as</w:t>
            </w:r>
            <w:r w:rsidRPr="00A24234">
              <w:rPr>
                <w:color w:val="000000" w:themeColor="text1"/>
                <w:spacing w:val="3"/>
                <w:sz w:val="14"/>
                <w:szCs w:val="14"/>
              </w:rPr>
              <w:t xml:space="preserve"> </w:t>
            </w:r>
            <w:r w:rsidRPr="00A24234">
              <w:rPr>
                <w:color w:val="000000" w:themeColor="text1"/>
                <w:sz w:val="14"/>
                <w:szCs w:val="14"/>
              </w:rPr>
              <w:t>the</w:t>
            </w:r>
            <w:r w:rsidRPr="00A24234">
              <w:rPr>
                <w:color w:val="000000" w:themeColor="text1"/>
                <w:spacing w:val="1"/>
                <w:sz w:val="14"/>
                <w:szCs w:val="14"/>
              </w:rPr>
              <w:t xml:space="preserve"> </w:t>
            </w:r>
            <w:r w:rsidRPr="00A24234">
              <w:rPr>
                <w:color w:val="000000" w:themeColor="text1"/>
                <w:sz w:val="14"/>
                <w:szCs w:val="14"/>
              </w:rPr>
              <w:t>value</w:t>
            </w:r>
            <w:r w:rsidRPr="00A24234">
              <w:rPr>
                <w:color w:val="000000" w:themeColor="text1"/>
                <w:spacing w:val="4"/>
                <w:sz w:val="14"/>
                <w:szCs w:val="14"/>
              </w:rPr>
              <w:t xml:space="preserve"> </w:t>
            </w:r>
            <w:r w:rsidRPr="00A24234">
              <w:rPr>
                <w:color w:val="000000" w:themeColor="text1"/>
                <w:sz w:val="14"/>
                <w:szCs w:val="14"/>
              </w:rPr>
              <w:t>of</w:t>
            </w:r>
            <w:r w:rsidRPr="00A24234">
              <w:rPr>
                <w:color w:val="000000" w:themeColor="text1"/>
                <w:spacing w:val="3"/>
                <w:sz w:val="14"/>
                <w:szCs w:val="14"/>
              </w:rPr>
              <w:t xml:space="preserve"> </w:t>
            </w:r>
            <w:r w:rsidRPr="00A24234">
              <w:rPr>
                <w:color w:val="000000" w:themeColor="text1"/>
                <w:sz w:val="14"/>
                <w:szCs w:val="14"/>
              </w:rPr>
              <w:t xml:space="preserve">the property) approved </w:t>
            </w:r>
            <w:r w:rsidRPr="00A24234">
              <w:rPr>
                <w:color w:val="000000" w:themeColor="text1"/>
                <w:spacing w:val="-1"/>
                <w:sz w:val="14"/>
                <w:szCs w:val="14"/>
              </w:rPr>
              <w:t>b</w:t>
            </w:r>
            <w:r w:rsidRPr="00A24234">
              <w:rPr>
                <w:color w:val="000000" w:themeColor="text1"/>
                <w:sz w:val="14"/>
                <w:szCs w:val="14"/>
              </w:rPr>
              <w:t>y</w:t>
            </w:r>
            <w:r w:rsidRPr="00A24234">
              <w:rPr>
                <w:color w:val="000000" w:themeColor="text1"/>
                <w:spacing w:val="5"/>
                <w:sz w:val="14"/>
                <w:szCs w:val="14"/>
              </w:rPr>
              <w:t xml:space="preserve"> </w:t>
            </w:r>
            <w:r w:rsidRPr="00A24234">
              <w:rPr>
                <w:color w:val="000000" w:themeColor="text1"/>
                <w:spacing w:val="-1"/>
                <w:sz w:val="14"/>
                <w:szCs w:val="14"/>
              </w:rPr>
              <w:t>c</w:t>
            </w:r>
            <w:r w:rsidRPr="00A24234">
              <w:rPr>
                <w:color w:val="000000" w:themeColor="text1"/>
                <w:sz w:val="14"/>
                <w:szCs w:val="14"/>
              </w:rPr>
              <w:t>ourt</w:t>
            </w:r>
            <w:r w:rsidRPr="00A24234">
              <w:rPr>
                <w:color w:val="000000" w:themeColor="text1"/>
                <w:spacing w:val="3"/>
                <w:sz w:val="14"/>
                <w:szCs w:val="14"/>
              </w:rPr>
              <w:t xml:space="preserve"> </w:t>
            </w:r>
            <w:r w:rsidRPr="00A24234">
              <w:rPr>
                <w:color w:val="000000" w:themeColor="text1"/>
                <w:sz w:val="14"/>
                <w:szCs w:val="14"/>
              </w:rPr>
              <w:t>to</w:t>
            </w:r>
            <w:r w:rsidRPr="00A24234">
              <w:rPr>
                <w:color w:val="000000" w:themeColor="text1"/>
                <w:spacing w:val="4"/>
                <w:sz w:val="14"/>
                <w:szCs w:val="14"/>
              </w:rPr>
              <w:t xml:space="preserve"> </w:t>
            </w:r>
            <w:r w:rsidRPr="00A24234">
              <w:rPr>
                <w:color w:val="000000" w:themeColor="text1"/>
                <w:sz w:val="14"/>
                <w:szCs w:val="14"/>
              </w:rPr>
              <w:t>indem</w:t>
            </w:r>
            <w:r w:rsidRPr="00A24234">
              <w:rPr>
                <w:color w:val="000000" w:themeColor="text1"/>
                <w:spacing w:val="1"/>
                <w:sz w:val="14"/>
                <w:szCs w:val="14"/>
              </w:rPr>
              <w:t>n</w:t>
            </w:r>
            <w:r w:rsidRPr="00A24234">
              <w:rPr>
                <w:color w:val="000000" w:themeColor="text1"/>
                <w:sz w:val="14"/>
                <w:szCs w:val="14"/>
              </w:rPr>
              <w:t>ify the</w:t>
            </w:r>
            <w:r w:rsidRPr="00A24234">
              <w:rPr>
                <w:color w:val="000000" w:themeColor="text1"/>
                <w:spacing w:val="2"/>
                <w:sz w:val="14"/>
                <w:szCs w:val="14"/>
              </w:rPr>
              <w:t xml:space="preserve"> </w:t>
            </w:r>
            <w:r w:rsidRPr="00A24234">
              <w:rPr>
                <w:color w:val="000000" w:themeColor="text1"/>
                <w:sz w:val="14"/>
                <w:szCs w:val="14"/>
              </w:rPr>
              <w:t>th</w:t>
            </w:r>
            <w:r w:rsidRPr="00A24234">
              <w:rPr>
                <w:color w:val="000000" w:themeColor="text1"/>
                <w:spacing w:val="-1"/>
                <w:sz w:val="14"/>
                <w:szCs w:val="14"/>
              </w:rPr>
              <w:t>i</w:t>
            </w:r>
            <w:r w:rsidRPr="00A24234">
              <w:rPr>
                <w:color w:val="000000" w:themeColor="text1"/>
                <w:sz w:val="14"/>
                <w:szCs w:val="14"/>
              </w:rPr>
              <w:t>rd p</w:t>
            </w:r>
            <w:r w:rsidRPr="00A24234">
              <w:rPr>
                <w:color w:val="000000" w:themeColor="text1"/>
                <w:spacing w:val="1"/>
                <w:sz w:val="14"/>
                <w:szCs w:val="14"/>
              </w:rPr>
              <w:t>e</w:t>
            </w:r>
            <w:r w:rsidRPr="00A24234">
              <w:rPr>
                <w:color w:val="000000" w:themeColor="text1"/>
                <w:sz w:val="14"/>
                <w:szCs w:val="14"/>
              </w:rPr>
              <w:t>rson</w:t>
            </w:r>
          </w:p>
          <w:p w:rsidR="006A3B0F" w:rsidRPr="00A24234" w:rsidRDefault="006A3B0F" w:rsidP="00A24234">
            <w:pPr>
              <w:jc w:val="both"/>
              <w:rPr>
                <w:color w:val="000000" w:themeColor="text1"/>
                <w:sz w:val="14"/>
                <w:szCs w:val="14"/>
              </w:rPr>
            </w:pPr>
            <w:r w:rsidRPr="00A24234">
              <w:rPr>
                <w:color w:val="000000" w:themeColor="text1"/>
                <w:sz w:val="14"/>
                <w:szCs w:val="14"/>
              </w:rPr>
              <w:t>(c)Cla</w:t>
            </w:r>
            <w:r w:rsidRPr="00A24234">
              <w:rPr>
                <w:color w:val="000000" w:themeColor="text1"/>
                <w:spacing w:val="-1"/>
                <w:sz w:val="14"/>
                <w:szCs w:val="14"/>
              </w:rPr>
              <w:t>i</w:t>
            </w:r>
            <w:r w:rsidRPr="00A24234">
              <w:rPr>
                <w:color w:val="000000" w:themeColor="text1"/>
                <w:sz w:val="14"/>
                <w:szCs w:val="14"/>
              </w:rPr>
              <w:t>m</w:t>
            </w:r>
            <w:r w:rsidRPr="00A24234">
              <w:rPr>
                <w:color w:val="000000" w:themeColor="text1"/>
                <w:spacing w:val="25"/>
                <w:sz w:val="14"/>
                <w:szCs w:val="14"/>
              </w:rPr>
              <w:t xml:space="preserve"> </w:t>
            </w:r>
            <w:r w:rsidRPr="00A24234">
              <w:rPr>
                <w:color w:val="000000" w:themeColor="text1"/>
                <w:sz w:val="14"/>
                <w:szCs w:val="14"/>
              </w:rPr>
              <w:t>for</w:t>
            </w:r>
            <w:r w:rsidRPr="00A24234">
              <w:rPr>
                <w:color w:val="000000" w:themeColor="text1"/>
                <w:spacing w:val="26"/>
                <w:sz w:val="14"/>
                <w:szCs w:val="14"/>
              </w:rPr>
              <w:t xml:space="preserve"> </w:t>
            </w:r>
            <w:r w:rsidRPr="00A24234">
              <w:rPr>
                <w:color w:val="000000" w:themeColor="text1"/>
                <w:sz w:val="14"/>
                <w:szCs w:val="14"/>
              </w:rPr>
              <w:t>dam</w:t>
            </w:r>
            <w:r w:rsidRPr="00A24234">
              <w:rPr>
                <w:color w:val="000000" w:themeColor="text1"/>
                <w:spacing w:val="-1"/>
                <w:sz w:val="14"/>
                <w:szCs w:val="14"/>
              </w:rPr>
              <w:t>a</w:t>
            </w:r>
            <w:r w:rsidRPr="00A24234">
              <w:rPr>
                <w:color w:val="000000" w:themeColor="text1"/>
                <w:sz w:val="14"/>
                <w:szCs w:val="14"/>
              </w:rPr>
              <w:t>g</w:t>
            </w:r>
            <w:r w:rsidRPr="00A24234">
              <w:rPr>
                <w:color w:val="000000" w:themeColor="text1"/>
                <w:spacing w:val="1"/>
                <w:sz w:val="14"/>
                <w:szCs w:val="14"/>
              </w:rPr>
              <w:t>e</w:t>
            </w:r>
            <w:r w:rsidRPr="00A24234">
              <w:rPr>
                <w:color w:val="000000" w:themeColor="text1"/>
                <w:sz w:val="14"/>
                <w:szCs w:val="14"/>
              </w:rPr>
              <w:t>s</w:t>
            </w:r>
            <w:r w:rsidRPr="00A24234">
              <w:rPr>
                <w:color w:val="000000" w:themeColor="text1"/>
                <w:spacing w:val="24"/>
                <w:sz w:val="14"/>
                <w:szCs w:val="14"/>
              </w:rPr>
              <w:t xml:space="preserve"> </w:t>
            </w:r>
            <w:r w:rsidRPr="00A24234">
              <w:rPr>
                <w:color w:val="000000" w:themeColor="text1"/>
                <w:sz w:val="14"/>
                <w:szCs w:val="14"/>
              </w:rPr>
              <w:t>upon</w:t>
            </w:r>
            <w:r w:rsidRPr="00A24234">
              <w:rPr>
                <w:color w:val="000000" w:themeColor="text1"/>
                <w:spacing w:val="26"/>
                <w:sz w:val="14"/>
                <w:szCs w:val="14"/>
              </w:rPr>
              <w:t xml:space="preserve"> </w:t>
            </w:r>
            <w:r w:rsidRPr="00A24234">
              <w:rPr>
                <w:color w:val="000000" w:themeColor="text1"/>
                <w:sz w:val="14"/>
                <w:szCs w:val="14"/>
              </w:rPr>
              <w:t>said</w:t>
            </w:r>
            <w:r w:rsidRPr="00A24234">
              <w:rPr>
                <w:color w:val="000000" w:themeColor="text1"/>
                <w:spacing w:val="27"/>
                <w:sz w:val="14"/>
                <w:szCs w:val="14"/>
              </w:rPr>
              <w:t xml:space="preserve"> </w:t>
            </w:r>
            <w:r w:rsidRPr="00A24234">
              <w:rPr>
                <w:color w:val="000000" w:themeColor="text1"/>
                <w:spacing w:val="-1"/>
                <w:sz w:val="14"/>
                <w:szCs w:val="14"/>
              </w:rPr>
              <w:t>b</w:t>
            </w:r>
            <w:r w:rsidRPr="00A24234">
              <w:rPr>
                <w:color w:val="000000" w:themeColor="text1"/>
                <w:sz w:val="14"/>
                <w:szCs w:val="14"/>
              </w:rPr>
              <w:t>ond</w:t>
            </w:r>
            <w:r w:rsidRPr="00A24234">
              <w:rPr>
                <w:color w:val="000000" w:themeColor="text1"/>
                <w:spacing w:val="27"/>
                <w:sz w:val="14"/>
                <w:szCs w:val="14"/>
              </w:rPr>
              <w:t xml:space="preserve"> </w:t>
            </w:r>
            <w:r w:rsidRPr="00A24234">
              <w:rPr>
                <w:color w:val="000000" w:themeColor="text1"/>
                <w:sz w:val="14"/>
                <w:szCs w:val="14"/>
              </w:rPr>
              <w:t>mu</w:t>
            </w:r>
            <w:r w:rsidRPr="00A24234">
              <w:rPr>
                <w:color w:val="000000" w:themeColor="text1"/>
                <w:spacing w:val="1"/>
                <w:sz w:val="14"/>
                <w:szCs w:val="14"/>
              </w:rPr>
              <w:t>s</w:t>
            </w:r>
            <w:r w:rsidRPr="00A24234">
              <w:rPr>
                <w:color w:val="000000" w:themeColor="text1"/>
                <w:sz w:val="14"/>
                <w:szCs w:val="14"/>
              </w:rPr>
              <w:t>t</w:t>
            </w:r>
          </w:p>
          <w:p w:rsidR="006A3B0F" w:rsidRPr="00A24234" w:rsidRDefault="006A3B0F" w:rsidP="00A24234">
            <w:pPr>
              <w:jc w:val="both"/>
              <w:rPr>
                <w:color w:val="000000" w:themeColor="text1"/>
                <w:sz w:val="14"/>
                <w:szCs w:val="14"/>
              </w:rPr>
            </w:pPr>
            <w:r w:rsidRPr="00A24234">
              <w:rPr>
                <w:color w:val="000000" w:themeColor="text1"/>
                <w:sz w:val="14"/>
                <w:szCs w:val="14"/>
              </w:rPr>
              <w:t>be</w:t>
            </w:r>
            <w:r w:rsidRPr="00A24234">
              <w:rPr>
                <w:color w:val="000000" w:themeColor="text1"/>
                <w:spacing w:val="4"/>
                <w:sz w:val="14"/>
                <w:szCs w:val="14"/>
              </w:rPr>
              <w:t xml:space="preserve"> </w:t>
            </w:r>
            <w:r w:rsidRPr="00A24234">
              <w:rPr>
                <w:color w:val="000000" w:themeColor="text1"/>
                <w:sz w:val="14"/>
                <w:szCs w:val="14"/>
              </w:rPr>
              <w:t>fi</w:t>
            </w:r>
            <w:r w:rsidRPr="00A24234">
              <w:rPr>
                <w:color w:val="000000" w:themeColor="text1"/>
                <w:spacing w:val="-1"/>
                <w:sz w:val="14"/>
                <w:szCs w:val="14"/>
              </w:rPr>
              <w:t>l</w:t>
            </w:r>
            <w:r w:rsidRPr="00A24234">
              <w:rPr>
                <w:color w:val="000000" w:themeColor="text1"/>
                <w:sz w:val="14"/>
                <w:szCs w:val="14"/>
              </w:rPr>
              <w:t>ed</w:t>
            </w:r>
            <w:r w:rsidRPr="00A24234">
              <w:rPr>
                <w:color w:val="000000" w:themeColor="text1"/>
                <w:spacing w:val="4"/>
                <w:sz w:val="14"/>
                <w:szCs w:val="14"/>
              </w:rPr>
              <w:t xml:space="preserve"> </w:t>
            </w:r>
            <w:r w:rsidRPr="00A24234">
              <w:rPr>
                <w:color w:val="000000" w:themeColor="text1"/>
                <w:sz w:val="14"/>
                <w:szCs w:val="14"/>
              </w:rPr>
              <w:t>w</w:t>
            </w:r>
            <w:r w:rsidRPr="00A24234">
              <w:rPr>
                <w:color w:val="000000" w:themeColor="text1"/>
                <w:spacing w:val="-1"/>
                <w:sz w:val="14"/>
                <w:szCs w:val="14"/>
              </w:rPr>
              <w:t>i</w:t>
            </w:r>
            <w:r w:rsidRPr="00A24234">
              <w:rPr>
                <w:color w:val="000000" w:themeColor="text1"/>
                <w:sz w:val="14"/>
                <w:szCs w:val="14"/>
              </w:rPr>
              <w:t>th</w:t>
            </w:r>
            <w:r w:rsidRPr="00A24234">
              <w:rPr>
                <w:color w:val="000000" w:themeColor="text1"/>
                <w:spacing w:val="-1"/>
                <w:sz w:val="14"/>
                <w:szCs w:val="14"/>
              </w:rPr>
              <w:t>i</w:t>
            </w:r>
            <w:r w:rsidRPr="00A24234">
              <w:rPr>
                <w:color w:val="000000" w:themeColor="text1"/>
                <w:sz w:val="14"/>
                <w:szCs w:val="14"/>
              </w:rPr>
              <w:t>n</w:t>
            </w:r>
            <w:r w:rsidRPr="00A24234">
              <w:rPr>
                <w:color w:val="000000" w:themeColor="text1"/>
                <w:spacing w:val="6"/>
                <w:sz w:val="14"/>
                <w:szCs w:val="14"/>
              </w:rPr>
              <w:t xml:space="preserve"> </w:t>
            </w:r>
            <w:r w:rsidRPr="00A24234">
              <w:rPr>
                <w:color w:val="000000" w:themeColor="text1"/>
                <w:spacing w:val="1"/>
                <w:sz w:val="14"/>
                <w:szCs w:val="14"/>
              </w:rPr>
              <w:t>1</w:t>
            </w:r>
            <w:r w:rsidRPr="00A24234">
              <w:rPr>
                <w:color w:val="000000" w:themeColor="text1"/>
                <w:sz w:val="14"/>
                <w:szCs w:val="14"/>
              </w:rPr>
              <w:t>20days</w:t>
            </w:r>
            <w:r w:rsidRPr="00A24234">
              <w:rPr>
                <w:color w:val="000000" w:themeColor="text1"/>
                <w:spacing w:val="1"/>
                <w:sz w:val="14"/>
                <w:szCs w:val="14"/>
              </w:rPr>
              <w:t xml:space="preserve"> </w:t>
            </w:r>
            <w:r w:rsidRPr="00A24234">
              <w:rPr>
                <w:color w:val="000000" w:themeColor="text1"/>
                <w:sz w:val="14"/>
                <w:szCs w:val="14"/>
              </w:rPr>
              <w:t>from</w:t>
            </w:r>
            <w:r w:rsidRPr="00A24234">
              <w:rPr>
                <w:color w:val="000000" w:themeColor="text1"/>
                <w:spacing w:val="2"/>
                <w:sz w:val="14"/>
                <w:szCs w:val="14"/>
              </w:rPr>
              <w:t xml:space="preserve"> </w:t>
            </w:r>
            <w:r w:rsidRPr="00A24234">
              <w:rPr>
                <w:color w:val="000000" w:themeColor="text1"/>
                <w:sz w:val="14"/>
                <w:szCs w:val="14"/>
              </w:rPr>
              <w:t>da</w:t>
            </w:r>
            <w:r w:rsidRPr="00A24234">
              <w:rPr>
                <w:color w:val="000000" w:themeColor="text1"/>
                <w:spacing w:val="-1"/>
                <w:sz w:val="14"/>
                <w:szCs w:val="14"/>
              </w:rPr>
              <w:t>t</w:t>
            </w:r>
            <w:r w:rsidRPr="00A24234">
              <w:rPr>
                <w:color w:val="000000" w:themeColor="text1"/>
                <w:sz w:val="14"/>
                <w:szCs w:val="14"/>
              </w:rPr>
              <w:t>e</w:t>
            </w:r>
            <w:r w:rsidRPr="00A24234">
              <w:rPr>
                <w:color w:val="000000" w:themeColor="text1"/>
                <w:spacing w:val="5"/>
                <w:sz w:val="14"/>
                <w:szCs w:val="14"/>
              </w:rPr>
              <w:t xml:space="preserve"> </w:t>
            </w:r>
            <w:r w:rsidRPr="00A24234">
              <w:rPr>
                <w:color w:val="000000" w:themeColor="text1"/>
                <w:sz w:val="14"/>
                <w:szCs w:val="14"/>
              </w:rPr>
              <w:t>of</w:t>
            </w:r>
            <w:r w:rsidRPr="00A24234">
              <w:rPr>
                <w:color w:val="000000" w:themeColor="text1"/>
                <w:spacing w:val="6"/>
                <w:sz w:val="14"/>
                <w:szCs w:val="14"/>
              </w:rPr>
              <w:t xml:space="preserve"> </w:t>
            </w:r>
            <w:r w:rsidRPr="00A24234">
              <w:rPr>
                <w:color w:val="000000" w:themeColor="text1"/>
                <w:sz w:val="14"/>
                <w:szCs w:val="14"/>
              </w:rPr>
              <w:t>fi</w:t>
            </w:r>
            <w:r w:rsidRPr="00A24234">
              <w:rPr>
                <w:color w:val="000000" w:themeColor="text1"/>
                <w:spacing w:val="-1"/>
                <w:sz w:val="14"/>
                <w:szCs w:val="14"/>
              </w:rPr>
              <w:t>l</w:t>
            </w:r>
            <w:r w:rsidRPr="00A24234">
              <w:rPr>
                <w:color w:val="000000" w:themeColor="text1"/>
                <w:sz w:val="14"/>
                <w:szCs w:val="14"/>
              </w:rPr>
              <w:t>ing of the</w:t>
            </w:r>
            <w:r w:rsidRPr="00A24234">
              <w:rPr>
                <w:color w:val="000000" w:themeColor="text1"/>
                <w:spacing w:val="-1"/>
                <w:sz w:val="14"/>
                <w:szCs w:val="14"/>
              </w:rPr>
              <w:t xml:space="preserve"> </w:t>
            </w:r>
            <w:r w:rsidRPr="00A24234">
              <w:rPr>
                <w:color w:val="000000" w:themeColor="text1"/>
                <w:sz w:val="14"/>
                <w:szCs w:val="14"/>
              </w:rPr>
              <w:t>bond</w:t>
            </w:r>
          </w:p>
          <w:p w:rsidR="006A3B0F" w:rsidRPr="00A24234" w:rsidRDefault="006A3B0F" w:rsidP="00A24234">
            <w:pPr>
              <w:tabs>
                <w:tab w:val="left" w:pos="360"/>
              </w:tabs>
              <w:jc w:val="both"/>
              <w:rPr>
                <w:sz w:val="14"/>
                <w:szCs w:val="14"/>
              </w:rPr>
            </w:pPr>
          </w:p>
          <w:p w:rsidR="00906896" w:rsidRPr="00A24234" w:rsidRDefault="00906896" w:rsidP="00A24234">
            <w:pPr>
              <w:widowControl w:val="0"/>
              <w:tabs>
                <w:tab w:val="left" w:pos="2280"/>
              </w:tabs>
              <w:autoSpaceDE w:val="0"/>
              <w:autoSpaceDN w:val="0"/>
              <w:adjustRightInd w:val="0"/>
              <w:spacing w:before="3"/>
              <w:ind w:right="4824"/>
              <w:jc w:val="both"/>
              <w:rPr>
                <w:color w:val="000000"/>
                <w:sz w:val="14"/>
                <w:szCs w:val="14"/>
              </w:rPr>
            </w:pPr>
          </w:p>
          <w:p w:rsidR="00A37F08" w:rsidRPr="00A24234" w:rsidRDefault="00A37F08" w:rsidP="00A24234">
            <w:pPr>
              <w:widowControl w:val="0"/>
              <w:tabs>
                <w:tab w:val="left" w:pos="2280"/>
              </w:tabs>
              <w:autoSpaceDE w:val="0"/>
              <w:autoSpaceDN w:val="0"/>
              <w:adjustRightInd w:val="0"/>
              <w:spacing w:before="3"/>
              <w:ind w:right="4824"/>
              <w:jc w:val="both"/>
              <w:rPr>
                <w:color w:val="000000"/>
                <w:sz w:val="14"/>
                <w:szCs w:val="14"/>
              </w:rPr>
            </w:pP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F76937" w:rsidP="00A24234">
            <w:pPr>
              <w:tabs>
                <w:tab w:val="left" w:pos="360"/>
              </w:tabs>
              <w:jc w:val="both"/>
              <w:rPr>
                <w:color w:val="000000" w:themeColor="text1"/>
                <w:sz w:val="14"/>
                <w:szCs w:val="14"/>
                <w:shd w:val="clear" w:color="auto" w:fill="FFFFFF"/>
              </w:rPr>
            </w:pPr>
            <w:r w:rsidRPr="00A24234">
              <w:rPr>
                <w:color w:val="000000" w:themeColor="text1"/>
                <w:sz w:val="14"/>
                <w:szCs w:val="14"/>
                <w:shd w:val="clear" w:color="auto" w:fill="FFFFFF"/>
              </w:rPr>
              <w:t>The one claiming for support must establish before the court the relationship between the parties as to entitle one to receive support from the other.</w:t>
            </w:r>
          </w:p>
          <w:p w:rsidR="0054507D" w:rsidRPr="00A24234" w:rsidRDefault="0054507D" w:rsidP="00A24234">
            <w:pPr>
              <w:tabs>
                <w:tab w:val="left" w:pos="360"/>
              </w:tabs>
              <w:jc w:val="both"/>
              <w:rPr>
                <w:color w:val="000000" w:themeColor="text1"/>
                <w:sz w:val="14"/>
                <w:szCs w:val="14"/>
                <w:shd w:val="clear" w:color="auto" w:fill="FFFFFF"/>
              </w:rPr>
            </w:pPr>
          </w:p>
          <w:p w:rsidR="0054507D" w:rsidRPr="00A24234" w:rsidRDefault="0054507D" w:rsidP="00A24234">
            <w:pPr>
              <w:jc w:val="both"/>
              <w:rPr>
                <w:b/>
                <w:sz w:val="14"/>
                <w:szCs w:val="14"/>
              </w:rPr>
            </w:pPr>
            <w:r w:rsidRPr="00A24234">
              <w:rPr>
                <w:sz w:val="14"/>
                <w:szCs w:val="14"/>
              </w:rPr>
              <w:t>Support pendente lite maybe granted in rape cases for the offspring of the accused as a consequence of the rape</w:t>
            </w:r>
          </w:p>
        </w:tc>
      </w:tr>
      <w:tr w:rsidR="00A24234" w:rsidRPr="00A24234" w:rsidTr="008F3210">
        <w:trPr>
          <w:trHeight w:val="256"/>
        </w:trPr>
        <w:tc>
          <w:tcPr>
            <w:tcW w:w="1008"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rPr>
                <w:b/>
                <w:color w:val="000000" w:themeColor="text1"/>
                <w:sz w:val="14"/>
                <w:szCs w:val="14"/>
              </w:rPr>
            </w:pPr>
            <w:r w:rsidRPr="00A24234">
              <w:rPr>
                <w:b/>
                <w:color w:val="000000" w:themeColor="text1"/>
                <w:sz w:val="14"/>
                <w:szCs w:val="14"/>
              </w:rPr>
              <w:t>Cases</w:t>
            </w:r>
          </w:p>
        </w:tc>
        <w:tc>
          <w:tcPr>
            <w:tcW w:w="279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Sievert vs. CA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Valid service of summons and a copy of the complaint will in such case vest jurisdiction in the court over the defendant both for purposes of the main case and for purposes of the ancillary remedy of attachment. In such case, notice of the main case is at the same time notice of the auxiliary proceeding in attachment. Where, however, the petition for a writ of preliminary attachment is embodied in a discrete pleading, such petition must be served either simultaneously with service of summons and a copy of the main complaint, or after jurisdiction over the defendant has already been acquired by such service of summons. Notice of the separate attachment petition is not notice of the main action. If a court has no jurisdiction over the subject matter or over the person of the defendant in the principal action, it simply has no jurisdiction to issue a writ of preliminary attachment against the defendant or his property.</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Davao Light vs. CA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Rule 57 speaks of the grant of the remedy “at the commencement of the action or at any time thereafter” What the rule is saying is that after an action is properly commenced (by filing of the complaint and payment of all requisite docket and other fees), the plaintiff may apply for and obtain a writ of preliminary attachment. This he may do so, before or after, the summons to the defendant. The Court </w:t>
            </w:r>
            <w:r w:rsidRPr="00A24234">
              <w:rPr>
                <w:color w:val="000000" w:themeColor="text1"/>
                <w:sz w:val="14"/>
                <w:szCs w:val="14"/>
              </w:rPr>
              <w:lastRenderedPageBreak/>
              <w:t>reiterates that writs of attachment may properly issue ex parte provided that the Court is satisfied that the relevant requisites therefor have been fulfilled by the applicant, although it may, in its discretion, require prior hearing on the application with notice to the defendant; but that levy on property pursuant to the writ thus issued may not be validly effected unless preceded, or contemporaneously accompanied, by service on the defendant of summons, a copy of the complaint (and of the appointment of guardian ad litem, if any), the application for attachment (if not incorporated in but submitted separately from the complaint), the order of attachment, and the plaintiff’s applicant bond.</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Cuartero vs. Evangelista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Rule 57 of the Rules of Court, the only requisites for the issuance of the writ are the affidavit and bond of the applicant, no notice to the adverse party or hearing of the application is required inasmuch as the time which the hearing will take could be enough to enable the defendant to abscond or dispose of his property before a writ of attachment issues. In such a case, a hearing would render nugatory the purpose of this provisional remedy. It is clear from our pronouncements that a writ of preliminary attachment may issue even before summons is served upon the defendant. However, we have likewise ruled that the writ cannot bind and affect the defendant. However, we have likewise ruled that the writ cannot bind and affect the defendant until jurisdiction over his person is eventually obtained. Therefore, it is required that when the proper officer commences implementation of the writ of attachment, service of summons should be simultaneously made.</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Jardine-Manila Finance Inc vs. CA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An order of attachment shall be granted only when it is made to appear by the affidavit of the applicant or some other person who personally knows of the facts, that a sufficient cause of action exists, that the case is one of those mentioned in section 1 hereof, that there is no sufficient security for the claim sought to be enforced by the action, and that the amount due to applicant or the value of the property the possession of which he is entitled to recover is as much as the sum for which the order is granted above all legal counterclaims.</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Failure to allege in the affidavit the requisites prescribed for the issuance of the writ of preliminary attachment, renders the writ of preliminary attachment issued against the property of the defendant fatally defective, </w:t>
            </w:r>
            <w:r w:rsidRPr="00A24234">
              <w:rPr>
                <w:color w:val="000000" w:themeColor="text1"/>
                <w:sz w:val="14"/>
                <w:szCs w:val="14"/>
              </w:rPr>
              <w:lastRenderedPageBreak/>
              <w:t>and the judge issuing it is deemed to have acted in excess of his jurisdiction. In fact, in such cases, the defect cannot even be cured by amendment.</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Since the attachment is a harsh and rigorous remedy which exposes the debtor to humiliation and annoyance, the rule authorizing its issuance must be strictly construed in favor of defendant. It is the duty of the court before issuing the writ to ensure that all the requisites of the law have been complied with. Otherwise, a judge acquires no jurisdiction to issue the writ.</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The general rule is that the affidavit is the foundation of the writ, and if none be filed or one be filed which wholly fails to set out some facts required by law to be stated therein, there is no jurisdiction and the proceedings are null and void.</w:t>
            </w:r>
          </w:p>
          <w:p w:rsidR="006527C0" w:rsidRPr="00A24234" w:rsidRDefault="006527C0" w:rsidP="00A24234">
            <w:pPr>
              <w:tabs>
                <w:tab w:val="left" w:pos="360"/>
              </w:tabs>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lastRenderedPageBreak/>
              <w:t>BACIWA vs. Labayen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The main action for injunction is distinct from the provisional or ancillary remedy of preliminary injunction which cannot exist except only as part or an incident of an independent action or proceeding. As a matter of course, in an action for injunction, the auxiliary remedy of preliminary injunction, whether prohibitory or mandatory, may issue. Under the law, the main action for injunction seeks a judgment embodying a final injunction which is distinct from, and should not be confused with, the provisional remedy of preliminary injunction, the sole object of which is to preserve the status quo until the merits can be heard. A preliminary injunction is granted at any stage of an action or proceeding prior to the judgment or final order. It persists until it is dissolved or until the termination of the action without the court issuing a final injunction. A restraining order, on the other hand, is issued to preserve the status quo until the hearing of the application for preliminary injunction which cannot be issued ex parte.  Under Rule 58 of the Rules of Court, a judge may issue a temporary restraining order with a limited life of twenty (20) days from date of issue. If before the expiration of the twenty (20)-day period the application for preliminary injunction is denied, the temporary restraining order would be deemed automatically vacated. If no action is taken by the judge on the application for preliminary injunction within the said twenty (20) days, the temporary restraining order </w:t>
            </w:r>
            <w:r w:rsidRPr="00A24234">
              <w:rPr>
                <w:color w:val="000000" w:themeColor="text1"/>
                <w:sz w:val="14"/>
                <w:szCs w:val="14"/>
              </w:rPr>
              <w:lastRenderedPageBreak/>
              <w:t>would automatically expire on the 20th day by the sheer force of law, no judicial declaration to that effect being necessary.</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Rosauro vs. Cuneta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There are two requisites for the issuance of an injunction namely, (1) that the right to be protected exists; and (2) that the acts against which the injunction is to be directed are violative of said right. The existence of a rightviolated is a prerequisite to the granting of an injunction. An injunction will not issue to protect a right not in esse and which may never arise. 18 Failure to establish either the existence of a clear and positive right which should be judicially protectedthrough the writ of injunction, or that the defendant has committed or attempts to commit any act which has endangered or tends to endanger the existence of said right, is a sufficient ground for denying the injunction.</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Rivera vs. Florendo</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 mandatory injunction is granted only on a showing (a) that the invasion of the right is material and substantial; (b) the right of complainant is clear and unmistakable; and (c) there is an urgent and permanent necessity for the writ to prevent serious damage. It is the fundamental rule of injunctions that a mandatory injunction will not issue in favor of a party whose rights are not clear and free of doubt or as yet undetermined. Another  is that no advantage may be given to one to the prejudice of the other, a court should not by means of a preliminary injunction transfer the property in litigation from the possession of one party to another where the legal title is in dispute and the party having possession asserts ownership thereto.</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Garayblas vs. Atienza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Injunction is a judicial writ, process or proceeding whereby a party is ordered to do or refrain from doing a certain act. It may be the main action or merely a provisional remedy for and as an incident in the main action.35 The Court has distinguished the main action for injunction from the provisional or ancillary remedy of preliminary injunction, thus:</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The main action for injunction is distinct from the provisional or ancillary remedy of preliminary injunction which cannot exist except only as part or an incident of an independent action or proceeding. As a matter of course, in an action for injunction, the auxiliary remedy of preliminary injunction, whether prohibitory or mandatory, may issue. Under the law, the main action for injunction </w:t>
            </w:r>
            <w:r w:rsidRPr="00A24234">
              <w:rPr>
                <w:color w:val="000000" w:themeColor="text1"/>
                <w:sz w:val="14"/>
                <w:szCs w:val="14"/>
              </w:rPr>
              <w:lastRenderedPageBreak/>
              <w:t>seeks a judgment embodying a final injunction which is distinct from, and should not be confused with, the provisional remedy of preliminary injunction, the sole object of which is to preserve the status quo until the merits can be heard. A preliminary injunction is granted at any stage of an action or proceeding prior to the judgment or final order. It persists until it is dissolved or until the termination of the action without the court issuing a final injunction.</w:t>
            </w:r>
          </w:p>
          <w:p w:rsidR="006527C0" w:rsidRPr="00A24234" w:rsidRDefault="006527C0" w:rsidP="00A24234">
            <w:pPr>
              <w:tabs>
                <w:tab w:val="left" w:pos="360"/>
              </w:tabs>
              <w:jc w:val="both"/>
              <w:rPr>
                <w:color w:val="000000" w:themeColor="text1"/>
                <w:sz w:val="14"/>
                <w:szCs w:val="14"/>
              </w:rPr>
            </w:pPr>
          </w:p>
        </w:tc>
        <w:tc>
          <w:tcPr>
            <w:tcW w:w="288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rPr>
                <w:b/>
                <w:color w:val="000000" w:themeColor="text1"/>
                <w:sz w:val="14"/>
                <w:szCs w:val="14"/>
              </w:rPr>
            </w:pPr>
            <w:r w:rsidRPr="00A24234">
              <w:rPr>
                <w:b/>
                <w:color w:val="000000" w:themeColor="text1"/>
                <w:sz w:val="14"/>
                <w:szCs w:val="14"/>
              </w:rPr>
              <w:t>Commodities Storage &amp; Ice Plant Corp vs. CA</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 petition for receivership under Section 1 (b) of Rule 59 requires that the property or fund which is the subject of the action must be in danger of loss, removal or material injury which necessitates protection or preservation. The guiding principle is the prevention of imminent danger to the property. If an action by its nature, does not require such protection or reservation, said remedy cannot be applied for and granted.</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The general rule is that neither party to a litigation should be appointed as receiver without the consent of the other because a receiver should be a person indifferent to the parties and should be impartial and disinterested.The power to appoint a receiver must be exercised with extreme caution. There must be a clear showing of necessity therefor in order to save the plaintiff from grave and irremediable loss or damage.  It is only when the circumstances so demand, either because there is imminent danger that the property sought to be placed in the hands of a receiver be lost or because they run the risk of being impaired, endeavouring to avoid that the injury thereby caused be greater than the one sought to be avoided.</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Salientes vs. IAC</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 xml:space="preserve">A receiver is a representative of the court appointing him for the purpose of preserving and conserving the property under </w:t>
            </w:r>
            <w:r w:rsidRPr="00A24234">
              <w:rPr>
                <w:color w:val="000000" w:themeColor="text1"/>
                <w:sz w:val="14"/>
                <w:szCs w:val="14"/>
              </w:rPr>
              <w:lastRenderedPageBreak/>
              <w:t>receivership and preventing its possible destruction or dissipation, if it goes to the possession of another person.Section 7, Rule 59 of the Revised Rules of Court, the exercise of the general powers of a receiver is specifically made subject "to the control of the court in which action is pending".</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b/>
                <w:color w:val="000000" w:themeColor="text1"/>
                <w:sz w:val="14"/>
                <w:szCs w:val="14"/>
              </w:rPr>
              <w:t>National Investent and Development Corp et al vs. Aquino</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A receiver of real or personal property, which is the subject of the action, may be appointed by the court when it appears from the pleadings that the party applying for the appointment of receiver has an interest in said property.  The right, interest, or claim in property, to entitle one to a receiver over it, must be present and existing.Batjak in its petition for receivership, or in its amended petition therefor, failed to present any evidence, to establish the requisite condition that the property is in danger of being lost, removed or materially injured unless a receiver is appointed to guard and preserve it.</w:t>
            </w:r>
          </w:p>
          <w:p w:rsidR="006527C0" w:rsidRPr="00A24234" w:rsidRDefault="006527C0" w:rsidP="00A24234">
            <w:pPr>
              <w:tabs>
                <w:tab w:val="left" w:pos="360"/>
              </w:tabs>
              <w:jc w:val="both"/>
              <w:rPr>
                <w:color w:val="000000" w:themeColor="text1"/>
                <w:sz w:val="14"/>
                <w:szCs w:val="14"/>
              </w:rPr>
            </w:pPr>
          </w:p>
        </w:tc>
        <w:tc>
          <w:tcPr>
            <w:tcW w:w="270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rPr>
                <w:b/>
                <w:color w:val="000000" w:themeColor="text1"/>
                <w:sz w:val="14"/>
                <w:szCs w:val="14"/>
              </w:rPr>
            </w:pPr>
            <w:r w:rsidRPr="00A24234">
              <w:rPr>
                <w:b/>
                <w:color w:val="000000" w:themeColor="text1"/>
                <w:sz w:val="14"/>
                <w:szCs w:val="14"/>
              </w:rPr>
              <w:lastRenderedPageBreak/>
              <w:t>Bagahalihog vs. Fernandez</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The rule that property held as evidence in a criminal case cannot be replevined applies only where the property is </w:t>
            </w:r>
            <w:r w:rsidRPr="00A24234">
              <w:rPr>
                <w:iCs/>
                <w:color w:val="000000" w:themeColor="text1"/>
                <w:sz w:val="14"/>
                <w:szCs w:val="14"/>
              </w:rPr>
              <w:t>lawfully held</w:t>
            </w:r>
            <w:r w:rsidRPr="00A24234">
              <w:rPr>
                <w:color w:val="000000" w:themeColor="text1"/>
                <w:sz w:val="14"/>
                <w:szCs w:val="14"/>
              </w:rPr>
              <w:t>, that is, seized in accordance with the rule against warrantless searches and seizures or its accepted exceptions.</w:t>
            </w:r>
          </w:p>
        </w:tc>
        <w:tc>
          <w:tcPr>
            <w:tcW w:w="2430" w:type="dxa"/>
            <w:tcBorders>
              <w:top w:val="single" w:sz="6" w:space="0" w:color="auto"/>
              <w:left w:val="single" w:sz="6" w:space="0" w:color="auto"/>
              <w:bottom w:val="single" w:sz="6" w:space="0" w:color="auto"/>
              <w:right w:val="single" w:sz="6" w:space="0" w:color="auto"/>
            </w:tcBorders>
          </w:tcPr>
          <w:p w:rsidR="006527C0" w:rsidRPr="00A24234" w:rsidRDefault="006527C0" w:rsidP="00A24234">
            <w:pPr>
              <w:tabs>
                <w:tab w:val="left" w:pos="360"/>
              </w:tabs>
              <w:rPr>
                <w:b/>
                <w:color w:val="000000" w:themeColor="text1"/>
                <w:sz w:val="14"/>
                <w:szCs w:val="14"/>
              </w:rPr>
            </w:pPr>
            <w:r w:rsidRPr="00A24234">
              <w:rPr>
                <w:b/>
                <w:color w:val="000000" w:themeColor="text1"/>
                <w:sz w:val="14"/>
                <w:szCs w:val="14"/>
              </w:rPr>
              <w:t>Reyes vs, Ines-Luciano</w:t>
            </w:r>
          </w:p>
          <w:p w:rsidR="006527C0" w:rsidRPr="00A24234" w:rsidRDefault="006527C0" w:rsidP="00A24234">
            <w:pPr>
              <w:tabs>
                <w:tab w:val="left" w:pos="360"/>
              </w:tabs>
              <w:jc w:val="both"/>
              <w:rPr>
                <w:color w:val="000000" w:themeColor="text1"/>
                <w:sz w:val="14"/>
                <w:szCs w:val="14"/>
              </w:rPr>
            </w:pPr>
            <w:r w:rsidRPr="00A24234">
              <w:rPr>
                <w:color w:val="000000" w:themeColor="text1"/>
                <w:sz w:val="14"/>
                <w:szCs w:val="14"/>
              </w:rPr>
              <w:t>Where petitioner failed to present evidence on the alleged adultery of his wife when the action for legal separation is heard on the merits, the grant of support pendente lite is valid. Adultery is a good defense and if properly proved and sustained will defeat the action. However, the alleged adultery of the wife must be established by competent evidence. Mere allegation would not suffice to bar her from receiving support pendente lite.</w:t>
            </w:r>
          </w:p>
          <w:p w:rsidR="006527C0" w:rsidRPr="00A24234" w:rsidRDefault="006527C0" w:rsidP="00A24234">
            <w:pPr>
              <w:tabs>
                <w:tab w:val="left" w:pos="360"/>
              </w:tabs>
              <w:jc w:val="both"/>
              <w:rPr>
                <w:color w:val="000000" w:themeColor="text1"/>
                <w:sz w:val="14"/>
                <w:szCs w:val="14"/>
              </w:rPr>
            </w:pPr>
          </w:p>
          <w:p w:rsidR="006527C0" w:rsidRPr="00A24234" w:rsidRDefault="006527C0" w:rsidP="00A24234">
            <w:pPr>
              <w:tabs>
                <w:tab w:val="left" w:pos="360"/>
              </w:tabs>
              <w:jc w:val="both"/>
              <w:rPr>
                <w:b/>
                <w:color w:val="000000" w:themeColor="text1"/>
                <w:sz w:val="14"/>
                <w:szCs w:val="14"/>
              </w:rPr>
            </w:pPr>
            <w:r w:rsidRPr="00A24234">
              <w:rPr>
                <w:color w:val="000000" w:themeColor="text1"/>
                <w:sz w:val="14"/>
                <w:szCs w:val="14"/>
              </w:rPr>
              <w:t>In determining the amount to be awarded as support pendente lite it is not necessary to go fully into the merits of the case, it being sufficient that the court ascertain the kind and amount of evidence which it may deem sufficient to enable it to justly resolve the application, one way or the other, in view of the merely provisional character of the resolution to be entered. Mere affidavits may satisfy the court to pass upon the application for support pendente lite. It is enough that the facts be established by affidavits or other documentary evidence appearing in the record.</w:t>
            </w:r>
          </w:p>
          <w:p w:rsidR="006527C0" w:rsidRPr="00A24234" w:rsidRDefault="006527C0" w:rsidP="00A24234">
            <w:pPr>
              <w:tabs>
                <w:tab w:val="left" w:pos="360"/>
              </w:tabs>
              <w:rPr>
                <w:b/>
                <w:color w:val="000000" w:themeColor="text1"/>
                <w:sz w:val="14"/>
                <w:szCs w:val="14"/>
              </w:rPr>
            </w:pPr>
          </w:p>
        </w:tc>
      </w:tr>
    </w:tbl>
    <w:p w:rsidR="00A92C05" w:rsidRPr="00A24234" w:rsidRDefault="00A92C05" w:rsidP="00A92C05">
      <w:pPr>
        <w:rPr>
          <w:color w:val="000000" w:themeColor="text1"/>
          <w:sz w:val="14"/>
          <w:szCs w:val="14"/>
        </w:rPr>
      </w:pPr>
    </w:p>
    <w:p w:rsidR="00A92C05" w:rsidRPr="00A24234" w:rsidRDefault="00A92C05" w:rsidP="00A92C05">
      <w:pPr>
        <w:rPr>
          <w:sz w:val="14"/>
          <w:szCs w:val="14"/>
        </w:rPr>
      </w:pPr>
    </w:p>
    <w:p w:rsidR="00A92C05" w:rsidRPr="00A24234" w:rsidRDefault="00A92C05" w:rsidP="00D8264B">
      <w:pPr>
        <w:textAlignment w:val="center"/>
        <w:rPr>
          <w:b/>
          <w:sz w:val="14"/>
          <w:szCs w:val="14"/>
        </w:rPr>
      </w:pPr>
      <w:r w:rsidRPr="00A24234">
        <w:rPr>
          <w:b/>
          <w:sz w:val="14"/>
          <w:szCs w:val="14"/>
        </w:rPr>
        <w:t>PROVISIONAL REMEDIES (INTERIM RELIEFS) IN A PETITION FOR WRIT OF AMPARO</w:t>
      </w:r>
    </w:p>
    <w:p w:rsidR="00A03128" w:rsidRPr="00A24234" w:rsidRDefault="00A03128" w:rsidP="00A03128">
      <w:pPr>
        <w:textAlignment w:val="center"/>
        <w:rPr>
          <w:sz w:val="14"/>
          <w:szCs w:val="14"/>
        </w:rPr>
      </w:pPr>
    </w:p>
    <w:p w:rsidR="00A92C05" w:rsidRPr="00A24234" w:rsidRDefault="00A92C05" w:rsidP="00A03128">
      <w:pPr>
        <w:textAlignment w:val="center"/>
        <w:rPr>
          <w:sz w:val="14"/>
          <w:szCs w:val="14"/>
        </w:rPr>
      </w:pPr>
      <w:r w:rsidRPr="00A24234">
        <w:rPr>
          <w:sz w:val="14"/>
          <w:szCs w:val="14"/>
        </w:rPr>
        <w:t>Upon filing of petition or at any time before final judgment</w:t>
      </w:r>
    </w:p>
    <w:p w:rsidR="00A92C05" w:rsidRPr="00A24234" w:rsidRDefault="00A03128" w:rsidP="00A03128">
      <w:pPr>
        <w:textAlignment w:val="center"/>
        <w:rPr>
          <w:sz w:val="14"/>
          <w:szCs w:val="14"/>
        </w:rPr>
      </w:pPr>
      <w:r w:rsidRPr="00A24234">
        <w:rPr>
          <w:sz w:val="14"/>
          <w:szCs w:val="14"/>
        </w:rPr>
        <w:t xml:space="preserve">The </w:t>
      </w:r>
      <w:r w:rsidR="00A92C05" w:rsidRPr="00A24234">
        <w:rPr>
          <w:sz w:val="14"/>
          <w:szCs w:val="14"/>
        </w:rPr>
        <w:t>Interim reliefs are:</w:t>
      </w:r>
    </w:p>
    <w:p w:rsidR="00A92C05" w:rsidRPr="00A24234" w:rsidRDefault="00A92C05" w:rsidP="00A03128">
      <w:pPr>
        <w:pStyle w:val="ListParagraph"/>
        <w:numPr>
          <w:ilvl w:val="0"/>
          <w:numId w:val="15"/>
        </w:numPr>
        <w:textAlignment w:val="center"/>
        <w:rPr>
          <w:sz w:val="14"/>
          <w:szCs w:val="14"/>
        </w:rPr>
      </w:pPr>
      <w:r w:rsidRPr="00A24234">
        <w:rPr>
          <w:sz w:val="14"/>
          <w:szCs w:val="14"/>
        </w:rPr>
        <w:t>Temporary protection order (TPO)</w:t>
      </w:r>
    </w:p>
    <w:p w:rsidR="00A92C05" w:rsidRPr="00A24234" w:rsidRDefault="00A92C05" w:rsidP="00A03128">
      <w:pPr>
        <w:ind w:firstLine="720"/>
        <w:textAlignment w:val="center"/>
        <w:rPr>
          <w:sz w:val="14"/>
          <w:szCs w:val="14"/>
        </w:rPr>
      </w:pPr>
      <w:r w:rsidRPr="00A24234">
        <w:rPr>
          <w:sz w:val="14"/>
          <w:szCs w:val="14"/>
        </w:rPr>
        <w:t> Upon motion or motu prop</w:t>
      </w:r>
      <w:r w:rsidR="00D734BA" w:rsidRPr="00A24234">
        <w:rPr>
          <w:sz w:val="14"/>
          <w:szCs w:val="14"/>
        </w:rPr>
        <w:t>r</w:t>
      </w:r>
      <w:r w:rsidRPr="00A24234">
        <w:rPr>
          <w:sz w:val="14"/>
          <w:szCs w:val="14"/>
        </w:rPr>
        <w:t>io, may order that the petitioner or aggrieved party and any members of his immediate family be protected in a government agency or by an accredited person or private institution.</w:t>
      </w:r>
    </w:p>
    <w:p w:rsidR="00A92C05" w:rsidRPr="00A24234" w:rsidRDefault="00A92C05" w:rsidP="00A03128">
      <w:pPr>
        <w:ind w:firstLine="720"/>
        <w:textAlignment w:val="center"/>
        <w:rPr>
          <w:sz w:val="14"/>
          <w:szCs w:val="14"/>
        </w:rPr>
      </w:pPr>
      <w:r w:rsidRPr="00A24234">
        <w:rPr>
          <w:sz w:val="14"/>
          <w:szCs w:val="14"/>
        </w:rPr>
        <w:t> May</w:t>
      </w:r>
      <w:r w:rsidR="00D734BA" w:rsidRPr="00A24234">
        <w:rPr>
          <w:sz w:val="14"/>
          <w:szCs w:val="14"/>
        </w:rPr>
        <w:t xml:space="preserve"> </w:t>
      </w:r>
      <w:r w:rsidRPr="00A24234">
        <w:rPr>
          <w:sz w:val="14"/>
          <w:szCs w:val="14"/>
        </w:rPr>
        <w:t>be issued motu prop</w:t>
      </w:r>
      <w:r w:rsidR="00D734BA" w:rsidRPr="00A24234">
        <w:rPr>
          <w:sz w:val="14"/>
          <w:szCs w:val="14"/>
        </w:rPr>
        <w:t>r</w:t>
      </w:r>
      <w:r w:rsidRPr="00A24234">
        <w:rPr>
          <w:sz w:val="14"/>
          <w:szCs w:val="14"/>
        </w:rPr>
        <w:t>io or ex parte without the need of hearing in view of its urgency.</w:t>
      </w:r>
    </w:p>
    <w:p w:rsidR="00A03128" w:rsidRPr="00A24234" w:rsidRDefault="00A03128" w:rsidP="00A03128">
      <w:pPr>
        <w:ind w:firstLine="720"/>
        <w:textAlignment w:val="center"/>
        <w:rPr>
          <w:sz w:val="14"/>
          <w:szCs w:val="14"/>
        </w:rPr>
      </w:pPr>
    </w:p>
    <w:p w:rsidR="00A92C05" w:rsidRPr="00A24234" w:rsidRDefault="00A92C05" w:rsidP="00A03128">
      <w:pPr>
        <w:pStyle w:val="ListParagraph"/>
        <w:numPr>
          <w:ilvl w:val="0"/>
          <w:numId w:val="15"/>
        </w:numPr>
        <w:textAlignment w:val="center"/>
        <w:rPr>
          <w:sz w:val="14"/>
          <w:szCs w:val="14"/>
        </w:rPr>
      </w:pPr>
      <w:r w:rsidRPr="00A24234">
        <w:rPr>
          <w:sz w:val="14"/>
          <w:szCs w:val="14"/>
        </w:rPr>
        <w:t>Witness protection order (WPO)</w:t>
      </w:r>
    </w:p>
    <w:p w:rsidR="00A92C05" w:rsidRPr="00A24234" w:rsidRDefault="00A92C05" w:rsidP="00A03128">
      <w:pPr>
        <w:ind w:firstLine="720"/>
        <w:textAlignment w:val="center"/>
        <w:rPr>
          <w:sz w:val="14"/>
          <w:szCs w:val="14"/>
        </w:rPr>
      </w:pPr>
      <w:r w:rsidRPr="00A24234">
        <w:rPr>
          <w:sz w:val="14"/>
          <w:szCs w:val="14"/>
        </w:rPr>
        <w:t> Upon motion or motu prop</w:t>
      </w:r>
      <w:r w:rsidR="00D47BD6">
        <w:t>r</w:t>
      </w:r>
      <w:r w:rsidRPr="00A24234">
        <w:rPr>
          <w:sz w:val="14"/>
          <w:szCs w:val="14"/>
        </w:rPr>
        <w:t>io may issue a witness protection order for a witness to be admitted to the witness protection program.</w:t>
      </w:r>
    </w:p>
    <w:p w:rsidR="00A92C05" w:rsidRPr="00A24234" w:rsidRDefault="00A92C05" w:rsidP="00A03128">
      <w:pPr>
        <w:ind w:firstLine="720"/>
        <w:textAlignment w:val="center"/>
        <w:rPr>
          <w:sz w:val="14"/>
          <w:szCs w:val="14"/>
        </w:rPr>
      </w:pPr>
      <w:r w:rsidRPr="00A24234">
        <w:rPr>
          <w:sz w:val="14"/>
          <w:szCs w:val="14"/>
        </w:rPr>
        <w:t> May</w:t>
      </w:r>
      <w:r w:rsidR="00D734BA" w:rsidRPr="00A24234">
        <w:rPr>
          <w:sz w:val="14"/>
          <w:szCs w:val="14"/>
        </w:rPr>
        <w:t xml:space="preserve"> </w:t>
      </w:r>
      <w:r w:rsidRPr="00A24234">
        <w:rPr>
          <w:sz w:val="14"/>
          <w:szCs w:val="14"/>
        </w:rPr>
        <w:t>be issued motu prop</w:t>
      </w:r>
      <w:r w:rsidR="00D734BA" w:rsidRPr="00A24234">
        <w:rPr>
          <w:sz w:val="14"/>
          <w:szCs w:val="14"/>
        </w:rPr>
        <w:t>r</w:t>
      </w:r>
      <w:r w:rsidRPr="00A24234">
        <w:rPr>
          <w:sz w:val="14"/>
          <w:szCs w:val="14"/>
        </w:rPr>
        <w:t>io or ex parte</w:t>
      </w:r>
    </w:p>
    <w:p w:rsidR="00A03128" w:rsidRPr="00A24234" w:rsidRDefault="00A03128" w:rsidP="00A03128">
      <w:pPr>
        <w:ind w:firstLine="720"/>
        <w:textAlignment w:val="center"/>
        <w:rPr>
          <w:sz w:val="14"/>
          <w:szCs w:val="14"/>
        </w:rPr>
      </w:pPr>
    </w:p>
    <w:p w:rsidR="00A92C05" w:rsidRPr="00A24234" w:rsidRDefault="00A03128" w:rsidP="00A03128">
      <w:pPr>
        <w:pStyle w:val="ListParagraph"/>
        <w:numPr>
          <w:ilvl w:val="0"/>
          <w:numId w:val="15"/>
        </w:numPr>
        <w:textAlignment w:val="center"/>
        <w:rPr>
          <w:sz w:val="14"/>
          <w:szCs w:val="14"/>
        </w:rPr>
      </w:pPr>
      <w:r w:rsidRPr="00A24234">
        <w:rPr>
          <w:sz w:val="14"/>
          <w:szCs w:val="14"/>
        </w:rPr>
        <w:t>I</w:t>
      </w:r>
      <w:r w:rsidR="00A92C05" w:rsidRPr="00A24234">
        <w:rPr>
          <w:sz w:val="14"/>
          <w:szCs w:val="14"/>
        </w:rPr>
        <w:t>nspection order (IO)</w:t>
      </w:r>
    </w:p>
    <w:p w:rsidR="00A92C05" w:rsidRPr="00A24234" w:rsidRDefault="00A92C05" w:rsidP="00A03128">
      <w:pPr>
        <w:ind w:left="720"/>
        <w:textAlignment w:val="center"/>
        <w:rPr>
          <w:sz w:val="14"/>
          <w:szCs w:val="14"/>
        </w:rPr>
      </w:pPr>
      <w:r w:rsidRPr="00A24234">
        <w:rPr>
          <w:sz w:val="14"/>
          <w:szCs w:val="14"/>
        </w:rPr>
        <w:t> Upon verified motion and after due hearing, may order any person in possession or control of a designated land or other property to permit entry for the purpose of inspecting, measuring, surveying or photographing the property or any relevant object or operation thereon.</w:t>
      </w:r>
    </w:p>
    <w:p w:rsidR="00A92C05" w:rsidRPr="00A24234" w:rsidRDefault="00A92C05" w:rsidP="00A03128">
      <w:pPr>
        <w:ind w:firstLine="720"/>
        <w:textAlignment w:val="center"/>
        <w:rPr>
          <w:sz w:val="14"/>
          <w:szCs w:val="14"/>
        </w:rPr>
      </w:pPr>
      <w:r w:rsidRPr="00A24234">
        <w:rPr>
          <w:sz w:val="14"/>
          <w:szCs w:val="14"/>
        </w:rPr>
        <w:t xml:space="preserve"> Motion for inspection order shall be supported by affidavits or testimonies of witnesses having personal knowledge of the enforced disappearance or whereabouts </w:t>
      </w:r>
      <w:r w:rsidRPr="000E6709">
        <w:rPr>
          <w:sz w:val="14"/>
          <w:szCs w:val="14"/>
        </w:rPr>
        <w:t xml:space="preserve">of </w:t>
      </w:r>
      <w:r w:rsidR="000E6709" w:rsidRPr="000E6709">
        <w:rPr>
          <w:sz w:val="14"/>
          <w:szCs w:val="14"/>
        </w:rPr>
        <w:t>t</w:t>
      </w:r>
      <w:r w:rsidRPr="000E6709">
        <w:rPr>
          <w:sz w:val="14"/>
          <w:szCs w:val="14"/>
        </w:rPr>
        <w:t>he aggrieved</w:t>
      </w:r>
      <w:r w:rsidRPr="00A24234">
        <w:rPr>
          <w:sz w:val="14"/>
          <w:szCs w:val="14"/>
        </w:rPr>
        <w:t xml:space="preserve"> party</w:t>
      </w:r>
    </w:p>
    <w:p w:rsidR="00A92C05" w:rsidRPr="00A24234" w:rsidRDefault="00A92C05" w:rsidP="00A03128">
      <w:pPr>
        <w:ind w:firstLine="720"/>
        <w:textAlignment w:val="center"/>
        <w:rPr>
          <w:sz w:val="14"/>
          <w:szCs w:val="14"/>
        </w:rPr>
      </w:pPr>
      <w:r w:rsidRPr="00A24234">
        <w:rPr>
          <w:sz w:val="14"/>
          <w:szCs w:val="14"/>
        </w:rPr>
        <w:t> If motion is opposed on the ground of national security or of privileged nature of the information, the court may conduct hearing in chamber to determine the merit of opposition.</w:t>
      </w:r>
    </w:p>
    <w:p w:rsidR="00A92C05" w:rsidRPr="00A24234" w:rsidRDefault="00A92C05" w:rsidP="00A03128">
      <w:pPr>
        <w:ind w:firstLine="720"/>
        <w:textAlignment w:val="center"/>
        <w:rPr>
          <w:sz w:val="14"/>
          <w:szCs w:val="14"/>
        </w:rPr>
      </w:pPr>
      <w:r w:rsidRPr="00A24234">
        <w:rPr>
          <w:sz w:val="14"/>
          <w:szCs w:val="14"/>
        </w:rPr>
        <w:t> Cannot be issued motu prop</w:t>
      </w:r>
      <w:r w:rsidR="00D734BA" w:rsidRPr="00A24234">
        <w:rPr>
          <w:sz w:val="14"/>
          <w:szCs w:val="14"/>
        </w:rPr>
        <w:t>r</w:t>
      </w:r>
      <w:r w:rsidRPr="00A24234">
        <w:rPr>
          <w:sz w:val="14"/>
          <w:szCs w:val="14"/>
        </w:rPr>
        <w:t>io or ex parte</w:t>
      </w:r>
    </w:p>
    <w:p w:rsidR="00A92C05" w:rsidRPr="00A24234" w:rsidRDefault="00A92C05" w:rsidP="00A03128">
      <w:pPr>
        <w:ind w:firstLine="720"/>
        <w:textAlignment w:val="center"/>
        <w:rPr>
          <w:sz w:val="14"/>
          <w:szCs w:val="14"/>
        </w:rPr>
      </w:pPr>
      <w:r w:rsidRPr="00A24234">
        <w:rPr>
          <w:sz w:val="14"/>
          <w:szCs w:val="14"/>
        </w:rPr>
        <w:t> Lifetime of 5 days but can be extended for justifiable circumstances</w:t>
      </w:r>
    </w:p>
    <w:p w:rsidR="00A03128" w:rsidRPr="00A24234" w:rsidRDefault="00A03128" w:rsidP="00A03128">
      <w:pPr>
        <w:ind w:firstLine="720"/>
        <w:textAlignment w:val="center"/>
        <w:rPr>
          <w:sz w:val="14"/>
          <w:szCs w:val="14"/>
        </w:rPr>
      </w:pPr>
    </w:p>
    <w:p w:rsidR="00A92C05" w:rsidRPr="00A24234" w:rsidRDefault="00A92C05" w:rsidP="00A03128">
      <w:pPr>
        <w:pStyle w:val="ListParagraph"/>
        <w:numPr>
          <w:ilvl w:val="0"/>
          <w:numId w:val="15"/>
        </w:numPr>
        <w:textAlignment w:val="center"/>
        <w:rPr>
          <w:sz w:val="14"/>
          <w:szCs w:val="14"/>
        </w:rPr>
      </w:pPr>
      <w:r w:rsidRPr="00A24234">
        <w:rPr>
          <w:sz w:val="14"/>
          <w:szCs w:val="14"/>
        </w:rPr>
        <w:t>Production order (PO)</w:t>
      </w:r>
    </w:p>
    <w:p w:rsidR="00A92C05" w:rsidRPr="00A24234" w:rsidRDefault="00A92C05" w:rsidP="00A03128">
      <w:pPr>
        <w:ind w:left="720"/>
        <w:textAlignment w:val="center"/>
        <w:rPr>
          <w:sz w:val="14"/>
          <w:szCs w:val="14"/>
        </w:rPr>
      </w:pPr>
      <w:r w:rsidRPr="00A24234">
        <w:rPr>
          <w:sz w:val="14"/>
          <w:szCs w:val="14"/>
        </w:rPr>
        <w:t> Upon verified motion and after due hearing, may order the person in possession, custody or control of any designated documents, papers, books, accounts, letters, photographs, object or tangible things, objects of digitized or electronic form, which constitute or contain evidence relevant to the petition or the return, to produce and permit their inspection, copying or photographing.</w:t>
      </w:r>
    </w:p>
    <w:p w:rsidR="00A92C05" w:rsidRPr="00A24234" w:rsidRDefault="00A92C05" w:rsidP="00A03128">
      <w:pPr>
        <w:ind w:firstLine="720"/>
        <w:textAlignment w:val="center"/>
        <w:rPr>
          <w:sz w:val="14"/>
          <w:szCs w:val="14"/>
        </w:rPr>
      </w:pPr>
      <w:r w:rsidRPr="00A24234">
        <w:rPr>
          <w:sz w:val="14"/>
          <w:szCs w:val="14"/>
        </w:rPr>
        <w:t> Cannot be issued motu prop</w:t>
      </w:r>
      <w:r w:rsidR="00D734BA" w:rsidRPr="00A24234">
        <w:rPr>
          <w:sz w:val="14"/>
          <w:szCs w:val="14"/>
        </w:rPr>
        <w:t>r</w:t>
      </w:r>
      <w:r w:rsidRPr="00A24234">
        <w:rPr>
          <w:sz w:val="14"/>
          <w:szCs w:val="14"/>
        </w:rPr>
        <w:t>io or ex</w:t>
      </w:r>
      <w:r w:rsidR="00AB730F" w:rsidRPr="00A24234">
        <w:rPr>
          <w:sz w:val="14"/>
          <w:szCs w:val="14"/>
        </w:rPr>
        <w:t xml:space="preserve"> </w:t>
      </w:r>
      <w:r w:rsidRPr="00A24234">
        <w:rPr>
          <w:sz w:val="14"/>
          <w:szCs w:val="14"/>
        </w:rPr>
        <w:t>parte</w:t>
      </w:r>
    </w:p>
    <w:p w:rsidR="00A92C05" w:rsidRPr="00A24234" w:rsidRDefault="00A92C05" w:rsidP="00A03128">
      <w:pPr>
        <w:ind w:firstLine="720"/>
        <w:textAlignment w:val="center"/>
        <w:rPr>
          <w:sz w:val="14"/>
          <w:szCs w:val="14"/>
        </w:rPr>
      </w:pPr>
      <w:r w:rsidRPr="00A24234">
        <w:rPr>
          <w:sz w:val="14"/>
          <w:szCs w:val="14"/>
        </w:rPr>
        <w:t> Under oath and should have supporting affidavits</w:t>
      </w:r>
    </w:p>
    <w:p w:rsidR="00A92C05" w:rsidRPr="00A24234" w:rsidRDefault="00A92C05" w:rsidP="00A03128">
      <w:pPr>
        <w:ind w:firstLine="720"/>
        <w:textAlignment w:val="center"/>
        <w:rPr>
          <w:sz w:val="14"/>
          <w:szCs w:val="14"/>
        </w:rPr>
      </w:pPr>
      <w:r w:rsidRPr="00A24234">
        <w:rPr>
          <w:sz w:val="14"/>
          <w:szCs w:val="14"/>
        </w:rPr>
        <w:t> Lifetime of 5 days but can be extended for justifiable circumstances</w:t>
      </w:r>
    </w:p>
    <w:p w:rsidR="00A92C05" w:rsidRPr="00A24234" w:rsidRDefault="00A92C05" w:rsidP="00A03128">
      <w:pPr>
        <w:ind w:firstLine="720"/>
        <w:textAlignment w:val="center"/>
        <w:rPr>
          <w:sz w:val="14"/>
          <w:szCs w:val="14"/>
        </w:rPr>
      </w:pPr>
      <w:r w:rsidRPr="00A24234">
        <w:rPr>
          <w:sz w:val="14"/>
          <w:szCs w:val="14"/>
        </w:rPr>
        <w:t> If the judge gravely abuse his discretion in issuing inspection order as when it compromise national security, the aggrieved party is not precluded from filing petition for certiorari with the SC.</w:t>
      </w:r>
    </w:p>
    <w:p w:rsidR="00A92C05" w:rsidRPr="00A24234" w:rsidRDefault="00A92C05" w:rsidP="00A92C05">
      <w:pPr>
        <w:rPr>
          <w:sz w:val="14"/>
          <w:szCs w:val="14"/>
        </w:rPr>
      </w:pPr>
    </w:p>
    <w:p w:rsidR="00585909" w:rsidRPr="00A24234" w:rsidRDefault="00585909" w:rsidP="00A92C05">
      <w:pPr>
        <w:rPr>
          <w:sz w:val="14"/>
          <w:szCs w:val="14"/>
        </w:rPr>
      </w:pPr>
    </w:p>
    <w:p w:rsidR="00585909" w:rsidRPr="00A24234" w:rsidRDefault="00585909" w:rsidP="00A92C05">
      <w:pPr>
        <w:rPr>
          <w:sz w:val="14"/>
          <w:szCs w:val="14"/>
        </w:rPr>
      </w:pPr>
    </w:p>
    <w:p w:rsidR="00585909" w:rsidRPr="00A24234" w:rsidRDefault="00585909" w:rsidP="00A92C05">
      <w:pPr>
        <w:rPr>
          <w:sz w:val="14"/>
          <w:szCs w:val="14"/>
        </w:rPr>
      </w:pPr>
    </w:p>
    <w:p w:rsidR="00585909" w:rsidRPr="00A24234" w:rsidRDefault="00585909" w:rsidP="00A92C05">
      <w:pPr>
        <w:rPr>
          <w:sz w:val="14"/>
          <w:szCs w:val="14"/>
        </w:rPr>
      </w:pPr>
    </w:p>
    <w:p w:rsidR="00585909" w:rsidRPr="00A24234" w:rsidRDefault="00585909" w:rsidP="00A92C05">
      <w:pPr>
        <w:rPr>
          <w:sz w:val="14"/>
          <w:szCs w:val="14"/>
        </w:rPr>
      </w:pPr>
    </w:p>
    <w:p w:rsidR="00585909" w:rsidRPr="00A24234" w:rsidRDefault="00585909" w:rsidP="00A92C05">
      <w:pPr>
        <w:rPr>
          <w:sz w:val="14"/>
          <w:szCs w:val="14"/>
        </w:rPr>
      </w:pPr>
    </w:p>
    <w:p w:rsidR="00585909" w:rsidRPr="00A24234" w:rsidRDefault="00585909" w:rsidP="00585909">
      <w:pPr>
        <w:jc w:val="center"/>
        <w:rPr>
          <w:sz w:val="14"/>
          <w:szCs w:val="14"/>
        </w:rPr>
      </w:pPr>
      <w:r w:rsidRPr="00A24234">
        <w:rPr>
          <w:sz w:val="14"/>
          <w:szCs w:val="14"/>
        </w:rPr>
        <w:t>“Like a horse, I can bring you closer to the river but I cannot compel you to drink. It’s all up to you”-JM</w:t>
      </w:r>
    </w:p>
    <w:sectPr w:rsidR="00585909" w:rsidRPr="00A24234" w:rsidSect="00A24234">
      <w:headerReference w:type="default" r:id="rId8"/>
      <w:footerReference w:type="default" r:id="rId9"/>
      <w:pgSz w:w="18720" w:h="12240" w:orient="landscape" w:code="100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8C" w:rsidRDefault="007F448C" w:rsidP="003D19D2">
      <w:r>
        <w:separator/>
      </w:r>
    </w:p>
  </w:endnote>
  <w:endnote w:type="continuationSeparator" w:id="0">
    <w:p w:rsidR="007F448C" w:rsidRDefault="007F448C" w:rsidP="003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299"/>
      <w:docPartObj>
        <w:docPartGallery w:val="Page Numbers (Bottom of Page)"/>
        <w:docPartUnique/>
      </w:docPartObj>
    </w:sdtPr>
    <w:sdtEndPr/>
    <w:sdtContent>
      <w:p w:rsidR="00DC4A19" w:rsidRDefault="00FC6F70">
        <w:pPr>
          <w:pStyle w:val="Footer"/>
          <w:jc w:val="right"/>
        </w:pPr>
        <w:r>
          <w:fldChar w:fldCharType="begin"/>
        </w:r>
        <w:r>
          <w:instrText xml:space="preserve"> PAGE   \* MERGEFORMAT </w:instrText>
        </w:r>
        <w:r>
          <w:fldChar w:fldCharType="separate"/>
        </w:r>
        <w:r w:rsidR="00E511DB">
          <w:rPr>
            <w:noProof/>
          </w:rPr>
          <w:t>8</w:t>
        </w:r>
        <w:r>
          <w:rPr>
            <w:noProof/>
          </w:rPr>
          <w:fldChar w:fldCharType="end"/>
        </w:r>
      </w:p>
    </w:sdtContent>
  </w:sdt>
  <w:p w:rsidR="00DC4A19" w:rsidRDefault="00DC4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8C" w:rsidRDefault="007F448C" w:rsidP="003D19D2">
      <w:r>
        <w:separator/>
      </w:r>
    </w:p>
  </w:footnote>
  <w:footnote w:type="continuationSeparator" w:id="0">
    <w:p w:rsidR="007F448C" w:rsidRDefault="007F448C" w:rsidP="003D1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19" w:rsidRDefault="00DC4A19" w:rsidP="000144DA">
    <w:pPr>
      <w:pStyle w:val="Header"/>
      <w:jc w:val="center"/>
    </w:pPr>
    <w:r>
      <w:t>PROVISIONAL REMEDIES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E2C7E0"/>
    <w:lvl w:ilvl="0">
      <w:numFmt w:val="bullet"/>
      <w:lvlText w:val="*"/>
      <w:lvlJc w:val="left"/>
      <w:pPr>
        <w:ind w:left="0" w:firstLine="0"/>
      </w:pPr>
    </w:lvl>
  </w:abstractNum>
  <w:abstractNum w:abstractNumId="1" w15:restartNumberingAfterBreak="0">
    <w:nsid w:val="0A9C439A"/>
    <w:multiLevelType w:val="multilevel"/>
    <w:tmpl w:val="61F44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C0CF7"/>
    <w:multiLevelType w:val="hybridMultilevel"/>
    <w:tmpl w:val="8FF8C4C4"/>
    <w:lvl w:ilvl="0" w:tplc="36ACC12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AE95B8F"/>
    <w:multiLevelType w:val="multilevel"/>
    <w:tmpl w:val="86CA5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E7FE8"/>
    <w:multiLevelType w:val="hybridMultilevel"/>
    <w:tmpl w:val="FAEE2E06"/>
    <w:lvl w:ilvl="0" w:tplc="15F4AAC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5A5483A"/>
    <w:multiLevelType w:val="hybridMultilevel"/>
    <w:tmpl w:val="CC5A3D88"/>
    <w:lvl w:ilvl="0" w:tplc="291C5D62">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B0607E2"/>
    <w:multiLevelType w:val="hybridMultilevel"/>
    <w:tmpl w:val="C0C61EBE"/>
    <w:lvl w:ilvl="0" w:tplc="B63A8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2362E"/>
    <w:multiLevelType w:val="hybridMultilevel"/>
    <w:tmpl w:val="76A03BEE"/>
    <w:lvl w:ilvl="0" w:tplc="90D232F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6672060"/>
    <w:multiLevelType w:val="hybridMultilevel"/>
    <w:tmpl w:val="16DC6ED4"/>
    <w:lvl w:ilvl="0" w:tplc="455EA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13886"/>
    <w:multiLevelType w:val="multilevel"/>
    <w:tmpl w:val="3E9A2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07034A"/>
    <w:multiLevelType w:val="hybridMultilevel"/>
    <w:tmpl w:val="D0EA1AC6"/>
    <w:lvl w:ilvl="0" w:tplc="D2B885C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FD12AF7"/>
    <w:multiLevelType w:val="multilevel"/>
    <w:tmpl w:val="F7503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3D4263"/>
    <w:multiLevelType w:val="multilevel"/>
    <w:tmpl w:val="3F02A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BC3EC8"/>
    <w:multiLevelType w:val="hybridMultilevel"/>
    <w:tmpl w:val="E1BA1C4C"/>
    <w:lvl w:ilvl="0" w:tplc="3664210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EFB4546"/>
    <w:multiLevelType w:val="hybridMultilevel"/>
    <w:tmpl w:val="3CE81C04"/>
    <w:lvl w:ilvl="0" w:tplc="2FBE0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10"/>
  </w:num>
  <w:num w:numId="6">
    <w:abstractNumId w:val="13"/>
  </w:num>
  <w:num w:numId="7">
    <w:abstractNumId w:val="7"/>
  </w:num>
  <w:num w:numId="8">
    <w:abstractNumId w:val="8"/>
  </w:num>
  <w:num w:numId="9">
    <w:abstractNumId w:val="6"/>
  </w:num>
  <w:num w:numId="10">
    <w:abstractNumId w:val="12"/>
  </w:num>
  <w:num w:numId="11">
    <w:abstractNumId w:val="11"/>
  </w:num>
  <w:num w:numId="12">
    <w:abstractNumId w:val="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1" w:cryptProviderType="rsaFull" w:cryptAlgorithmClass="hash" w:cryptAlgorithmType="typeAny" w:cryptAlgorithmSid="4" w:cryptSpinCount="100000" w:hash="4uzhK+H3ckp41L98Pfm7e2kvUAM=" w:salt="V3/i2OFOWNBgKt0eNdSuZ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D2"/>
    <w:rsid w:val="00001597"/>
    <w:rsid w:val="00002F89"/>
    <w:rsid w:val="00011DB5"/>
    <w:rsid w:val="000144DA"/>
    <w:rsid w:val="000413D4"/>
    <w:rsid w:val="000441F0"/>
    <w:rsid w:val="000615E2"/>
    <w:rsid w:val="00066586"/>
    <w:rsid w:val="00066C29"/>
    <w:rsid w:val="00073745"/>
    <w:rsid w:val="0009625B"/>
    <w:rsid w:val="000A43B8"/>
    <w:rsid w:val="000B241A"/>
    <w:rsid w:val="000B2E12"/>
    <w:rsid w:val="000B42E5"/>
    <w:rsid w:val="000C4979"/>
    <w:rsid w:val="000E1216"/>
    <w:rsid w:val="000E6709"/>
    <w:rsid w:val="000F374D"/>
    <w:rsid w:val="0014748E"/>
    <w:rsid w:val="00157119"/>
    <w:rsid w:val="001D34DD"/>
    <w:rsid w:val="001D3FF5"/>
    <w:rsid w:val="001D654C"/>
    <w:rsid w:val="001E4371"/>
    <w:rsid w:val="001E64D3"/>
    <w:rsid w:val="0020179C"/>
    <w:rsid w:val="002135D8"/>
    <w:rsid w:val="00216226"/>
    <w:rsid w:val="00230652"/>
    <w:rsid w:val="0023725F"/>
    <w:rsid w:val="0025630A"/>
    <w:rsid w:val="002B3B2F"/>
    <w:rsid w:val="002B7DC2"/>
    <w:rsid w:val="002E0FCF"/>
    <w:rsid w:val="002E263A"/>
    <w:rsid w:val="002E481E"/>
    <w:rsid w:val="002F1CC7"/>
    <w:rsid w:val="0031427C"/>
    <w:rsid w:val="00322D2E"/>
    <w:rsid w:val="003307D4"/>
    <w:rsid w:val="00332841"/>
    <w:rsid w:val="00344F56"/>
    <w:rsid w:val="00350925"/>
    <w:rsid w:val="0035450F"/>
    <w:rsid w:val="00392291"/>
    <w:rsid w:val="003A0637"/>
    <w:rsid w:val="003A4B87"/>
    <w:rsid w:val="003D0F5A"/>
    <w:rsid w:val="003D19D2"/>
    <w:rsid w:val="003E4DD1"/>
    <w:rsid w:val="00401F3D"/>
    <w:rsid w:val="00406D81"/>
    <w:rsid w:val="004279D5"/>
    <w:rsid w:val="0044064F"/>
    <w:rsid w:val="00454D5C"/>
    <w:rsid w:val="00455BB8"/>
    <w:rsid w:val="00485D32"/>
    <w:rsid w:val="004919EC"/>
    <w:rsid w:val="004B1500"/>
    <w:rsid w:val="004B7D22"/>
    <w:rsid w:val="004C579B"/>
    <w:rsid w:val="004E49C9"/>
    <w:rsid w:val="004F190C"/>
    <w:rsid w:val="004F267E"/>
    <w:rsid w:val="00500D4A"/>
    <w:rsid w:val="005106DF"/>
    <w:rsid w:val="00526F74"/>
    <w:rsid w:val="00530B8D"/>
    <w:rsid w:val="00530D67"/>
    <w:rsid w:val="00541F23"/>
    <w:rsid w:val="0054507D"/>
    <w:rsid w:val="00546A44"/>
    <w:rsid w:val="00552EAD"/>
    <w:rsid w:val="0055363F"/>
    <w:rsid w:val="00555AEE"/>
    <w:rsid w:val="00563CB0"/>
    <w:rsid w:val="00576EEE"/>
    <w:rsid w:val="00585909"/>
    <w:rsid w:val="005A7305"/>
    <w:rsid w:val="005B6BAF"/>
    <w:rsid w:val="005C3E01"/>
    <w:rsid w:val="005D1B61"/>
    <w:rsid w:val="005D5500"/>
    <w:rsid w:val="005E4194"/>
    <w:rsid w:val="005E4574"/>
    <w:rsid w:val="005F2455"/>
    <w:rsid w:val="00603164"/>
    <w:rsid w:val="0063027C"/>
    <w:rsid w:val="006527C0"/>
    <w:rsid w:val="006628C6"/>
    <w:rsid w:val="0067261D"/>
    <w:rsid w:val="006A0446"/>
    <w:rsid w:val="006A3B0F"/>
    <w:rsid w:val="006A6814"/>
    <w:rsid w:val="006D06FC"/>
    <w:rsid w:val="006D13AD"/>
    <w:rsid w:val="006D5E34"/>
    <w:rsid w:val="006E2C91"/>
    <w:rsid w:val="006E4055"/>
    <w:rsid w:val="006F664D"/>
    <w:rsid w:val="006F6F65"/>
    <w:rsid w:val="00727B5E"/>
    <w:rsid w:val="00730BAE"/>
    <w:rsid w:val="00757D56"/>
    <w:rsid w:val="00760739"/>
    <w:rsid w:val="007746AD"/>
    <w:rsid w:val="007827DC"/>
    <w:rsid w:val="007865F7"/>
    <w:rsid w:val="00786CD9"/>
    <w:rsid w:val="007870B9"/>
    <w:rsid w:val="0079619A"/>
    <w:rsid w:val="0079764E"/>
    <w:rsid w:val="007A4DAA"/>
    <w:rsid w:val="007A55D3"/>
    <w:rsid w:val="007B4112"/>
    <w:rsid w:val="007B4C1E"/>
    <w:rsid w:val="007C7C21"/>
    <w:rsid w:val="007E0427"/>
    <w:rsid w:val="007F3053"/>
    <w:rsid w:val="007F41BF"/>
    <w:rsid w:val="007F448C"/>
    <w:rsid w:val="008126A0"/>
    <w:rsid w:val="00813ADF"/>
    <w:rsid w:val="0083055D"/>
    <w:rsid w:val="008440D2"/>
    <w:rsid w:val="008661BE"/>
    <w:rsid w:val="008755EB"/>
    <w:rsid w:val="008756E6"/>
    <w:rsid w:val="00885AC6"/>
    <w:rsid w:val="008C5A19"/>
    <w:rsid w:val="008C75B2"/>
    <w:rsid w:val="008D0A4C"/>
    <w:rsid w:val="008D2CF7"/>
    <w:rsid w:val="008E168F"/>
    <w:rsid w:val="008E2744"/>
    <w:rsid w:val="008F3210"/>
    <w:rsid w:val="009026A0"/>
    <w:rsid w:val="00906896"/>
    <w:rsid w:val="00923CBF"/>
    <w:rsid w:val="00970556"/>
    <w:rsid w:val="00970F1B"/>
    <w:rsid w:val="00980691"/>
    <w:rsid w:val="00981256"/>
    <w:rsid w:val="00981E50"/>
    <w:rsid w:val="00985C03"/>
    <w:rsid w:val="009957E1"/>
    <w:rsid w:val="00997BA7"/>
    <w:rsid w:val="009A4D2D"/>
    <w:rsid w:val="009B484F"/>
    <w:rsid w:val="009C0D88"/>
    <w:rsid w:val="009C63C0"/>
    <w:rsid w:val="009E0E42"/>
    <w:rsid w:val="00A03128"/>
    <w:rsid w:val="00A05726"/>
    <w:rsid w:val="00A0761F"/>
    <w:rsid w:val="00A1580C"/>
    <w:rsid w:val="00A22ADB"/>
    <w:rsid w:val="00A24234"/>
    <w:rsid w:val="00A26A44"/>
    <w:rsid w:val="00A37F08"/>
    <w:rsid w:val="00A40173"/>
    <w:rsid w:val="00A42D45"/>
    <w:rsid w:val="00A51871"/>
    <w:rsid w:val="00A542EB"/>
    <w:rsid w:val="00A777D4"/>
    <w:rsid w:val="00A836D8"/>
    <w:rsid w:val="00A92C05"/>
    <w:rsid w:val="00A94FFC"/>
    <w:rsid w:val="00AA19BC"/>
    <w:rsid w:val="00AB730F"/>
    <w:rsid w:val="00AC5280"/>
    <w:rsid w:val="00AE0DC2"/>
    <w:rsid w:val="00B02834"/>
    <w:rsid w:val="00B0397C"/>
    <w:rsid w:val="00B14C8A"/>
    <w:rsid w:val="00B22C71"/>
    <w:rsid w:val="00B362A0"/>
    <w:rsid w:val="00B36763"/>
    <w:rsid w:val="00B41AB7"/>
    <w:rsid w:val="00B56F06"/>
    <w:rsid w:val="00B627B3"/>
    <w:rsid w:val="00B64132"/>
    <w:rsid w:val="00B8157A"/>
    <w:rsid w:val="00B81FF9"/>
    <w:rsid w:val="00BA08AC"/>
    <w:rsid w:val="00BA1C26"/>
    <w:rsid w:val="00BA7C67"/>
    <w:rsid w:val="00BB1127"/>
    <w:rsid w:val="00BB521B"/>
    <w:rsid w:val="00BD20D1"/>
    <w:rsid w:val="00BF6285"/>
    <w:rsid w:val="00C525AE"/>
    <w:rsid w:val="00C573F1"/>
    <w:rsid w:val="00C8099F"/>
    <w:rsid w:val="00C84481"/>
    <w:rsid w:val="00CA129C"/>
    <w:rsid w:val="00CB6F5D"/>
    <w:rsid w:val="00CC0335"/>
    <w:rsid w:val="00CF1D00"/>
    <w:rsid w:val="00CF3423"/>
    <w:rsid w:val="00D17D7C"/>
    <w:rsid w:val="00D47285"/>
    <w:rsid w:val="00D47BD6"/>
    <w:rsid w:val="00D5430D"/>
    <w:rsid w:val="00D547D2"/>
    <w:rsid w:val="00D62D72"/>
    <w:rsid w:val="00D734BA"/>
    <w:rsid w:val="00D753AA"/>
    <w:rsid w:val="00D76CF2"/>
    <w:rsid w:val="00D776D9"/>
    <w:rsid w:val="00D825DC"/>
    <w:rsid w:val="00D8264B"/>
    <w:rsid w:val="00D86484"/>
    <w:rsid w:val="00DB3580"/>
    <w:rsid w:val="00DC4A19"/>
    <w:rsid w:val="00DD09DF"/>
    <w:rsid w:val="00DF7F08"/>
    <w:rsid w:val="00E132DB"/>
    <w:rsid w:val="00E1383B"/>
    <w:rsid w:val="00E1430A"/>
    <w:rsid w:val="00E3260E"/>
    <w:rsid w:val="00E34111"/>
    <w:rsid w:val="00E37374"/>
    <w:rsid w:val="00E4501D"/>
    <w:rsid w:val="00E46236"/>
    <w:rsid w:val="00E47755"/>
    <w:rsid w:val="00E511DB"/>
    <w:rsid w:val="00E62570"/>
    <w:rsid w:val="00E63CB2"/>
    <w:rsid w:val="00E67463"/>
    <w:rsid w:val="00E7152E"/>
    <w:rsid w:val="00E93CB2"/>
    <w:rsid w:val="00E94D00"/>
    <w:rsid w:val="00EC4B88"/>
    <w:rsid w:val="00EE4ACB"/>
    <w:rsid w:val="00EE52A5"/>
    <w:rsid w:val="00EF0ED7"/>
    <w:rsid w:val="00F01358"/>
    <w:rsid w:val="00F37AC2"/>
    <w:rsid w:val="00F452E6"/>
    <w:rsid w:val="00F50816"/>
    <w:rsid w:val="00F565BC"/>
    <w:rsid w:val="00F57EDC"/>
    <w:rsid w:val="00F61495"/>
    <w:rsid w:val="00F76937"/>
    <w:rsid w:val="00F86538"/>
    <w:rsid w:val="00FA56DC"/>
    <w:rsid w:val="00FB0C6C"/>
    <w:rsid w:val="00FB21E4"/>
    <w:rsid w:val="00FB64E9"/>
    <w:rsid w:val="00FC50E8"/>
    <w:rsid w:val="00FC6F70"/>
    <w:rsid w:val="00FD4E6E"/>
    <w:rsid w:val="00FD51D2"/>
    <w:rsid w:val="00FD594C"/>
    <w:rsid w:val="00FE16EC"/>
    <w:rsid w:val="00FF3221"/>
    <w:rsid w:val="00FF3C23"/>
    <w:rsid w:val="00FF45D5"/>
    <w:rsid w:val="00FF6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B2653-7066-42C2-92A7-49C59BD1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D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9D2"/>
    <w:pPr>
      <w:tabs>
        <w:tab w:val="center" w:pos="4680"/>
        <w:tab w:val="right" w:pos="9360"/>
      </w:tabs>
    </w:pPr>
  </w:style>
  <w:style w:type="character" w:customStyle="1" w:styleId="HeaderChar">
    <w:name w:val="Header Char"/>
    <w:basedOn w:val="DefaultParagraphFont"/>
    <w:link w:val="Header"/>
    <w:uiPriority w:val="99"/>
    <w:rsid w:val="003D19D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D19D2"/>
    <w:pPr>
      <w:tabs>
        <w:tab w:val="center" w:pos="4680"/>
        <w:tab w:val="right" w:pos="9360"/>
      </w:tabs>
    </w:pPr>
  </w:style>
  <w:style w:type="character" w:customStyle="1" w:styleId="FooterChar">
    <w:name w:val="Footer Char"/>
    <w:basedOn w:val="DefaultParagraphFont"/>
    <w:link w:val="Footer"/>
    <w:uiPriority w:val="99"/>
    <w:rsid w:val="003D19D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85C03"/>
    <w:pPr>
      <w:ind w:left="720"/>
      <w:contextualSpacing/>
    </w:pPr>
  </w:style>
  <w:style w:type="paragraph" w:styleId="NormalWeb">
    <w:name w:val="Normal (Web)"/>
    <w:basedOn w:val="Normal"/>
    <w:uiPriority w:val="99"/>
    <w:unhideWhenUsed/>
    <w:rsid w:val="00A0761F"/>
    <w:pPr>
      <w:spacing w:before="100" w:beforeAutospacing="1" w:after="100" w:afterAutospacing="1"/>
    </w:pPr>
    <w:rPr>
      <w:sz w:val="24"/>
      <w:szCs w:val="24"/>
      <w:lang w:val="en-PH" w:eastAsia="en-PH"/>
    </w:rPr>
  </w:style>
  <w:style w:type="character" w:customStyle="1" w:styleId="apple-converted-space">
    <w:name w:val="apple-converted-space"/>
    <w:basedOn w:val="DefaultParagraphFont"/>
    <w:rsid w:val="00A0761F"/>
  </w:style>
  <w:style w:type="paragraph" w:styleId="BalloonText">
    <w:name w:val="Balloon Text"/>
    <w:basedOn w:val="Normal"/>
    <w:link w:val="BalloonTextChar"/>
    <w:uiPriority w:val="99"/>
    <w:semiHidden/>
    <w:unhideWhenUsed/>
    <w:rsid w:val="00A94FFC"/>
    <w:rPr>
      <w:rFonts w:ascii="Tahoma" w:hAnsi="Tahoma" w:cs="Tahoma"/>
      <w:sz w:val="16"/>
      <w:szCs w:val="16"/>
    </w:rPr>
  </w:style>
  <w:style w:type="character" w:customStyle="1" w:styleId="BalloonTextChar">
    <w:name w:val="Balloon Text Char"/>
    <w:basedOn w:val="DefaultParagraphFont"/>
    <w:link w:val="BalloonText"/>
    <w:uiPriority w:val="99"/>
    <w:semiHidden/>
    <w:rsid w:val="00A94F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6077">
      <w:bodyDiv w:val="1"/>
      <w:marLeft w:val="0"/>
      <w:marRight w:val="0"/>
      <w:marTop w:val="0"/>
      <w:marBottom w:val="0"/>
      <w:divBdr>
        <w:top w:val="none" w:sz="0" w:space="0" w:color="auto"/>
        <w:left w:val="none" w:sz="0" w:space="0" w:color="auto"/>
        <w:bottom w:val="none" w:sz="0" w:space="0" w:color="auto"/>
        <w:right w:val="none" w:sz="0" w:space="0" w:color="auto"/>
      </w:divBdr>
    </w:div>
    <w:div w:id="290592707">
      <w:bodyDiv w:val="1"/>
      <w:marLeft w:val="0"/>
      <w:marRight w:val="0"/>
      <w:marTop w:val="0"/>
      <w:marBottom w:val="0"/>
      <w:divBdr>
        <w:top w:val="none" w:sz="0" w:space="0" w:color="auto"/>
        <w:left w:val="none" w:sz="0" w:space="0" w:color="auto"/>
        <w:bottom w:val="none" w:sz="0" w:space="0" w:color="auto"/>
        <w:right w:val="none" w:sz="0" w:space="0" w:color="auto"/>
      </w:divBdr>
    </w:div>
    <w:div w:id="389574503">
      <w:bodyDiv w:val="1"/>
      <w:marLeft w:val="0"/>
      <w:marRight w:val="0"/>
      <w:marTop w:val="0"/>
      <w:marBottom w:val="0"/>
      <w:divBdr>
        <w:top w:val="none" w:sz="0" w:space="0" w:color="auto"/>
        <w:left w:val="none" w:sz="0" w:space="0" w:color="auto"/>
        <w:bottom w:val="none" w:sz="0" w:space="0" w:color="auto"/>
        <w:right w:val="none" w:sz="0" w:space="0" w:color="auto"/>
      </w:divBdr>
    </w:div>
    <w:div w:id="460154293">
      <w:bodyDiv w:val="1"/>
      <w:marLeft w:val="0"/>
      <w:marRight w:val="0"/>
      <w:marTop w:val="0"/>
      <w:marBottom w:val="0"/>
      <w:divBdr>
        <w:top w:val="none" w:sz="0" w:space="0" w:color="auto"/>
        <w:left w:val="none" w:sz="0" w:space="0" w:color="auto"/>
        <w:bottom w:val="none" w:sz="0" w:space="0" w:color="auto"/>
        <w:right w:val="none" w:sz="0" w:space="0" w:color="auto"/>
      </w:divBdr>
    </w:div>
    <w:div w:id="730739869">
      <w:bodyDiv w:val="1"/>
      <w:marLeft w:val="0"/>
      <w:marRight w:val="0"/>
      <w:marTop w:val="0"/>
      <w:marBottom w:val="0"/>
      <w:divBdr>
        <w:top w:val="none" w:sz="0" w:space="0" w:color="auto"/>
        <w:left w:val="none" w:sz="0" w:space="0" w:color="auto"/>
        <w:bottom w:val="none" w:sz="0" w:space="0" w:color="auto"/>
        <w:right w:val="none" w:sz="0" w:space="0" w:color="auto"/>
      </w:divBdr>
    </w:div>
    <w:div w:id="827331543">
      <w:bodyDiv w:val="1"/>
      <w:marLeft w:val="0"/>
      <w:marRight w:val="0"/>
      <w:marTop w:val="0"/>
      <w:marBottom w:val="0"/>
      <w:divBdr>
        <w:top w:val="none" w:sz="0" w:space="0" w:color="auto"/>
        <w:left w:val="none" w:sz="0" w:space="0" w:color="auto"/>
        <w:bottom w:val="none" w:sz="0" w:space="0" w:color="auto"/>
        <w:right w:val="none" w:sz="0" w:space="0" w:color="auto"/>
      </w:divBdr>
    </w:div>
    <w:div w:id="1247306318">
      <w:bodyDiv w:val="1"/>
      <w:marLeft w:val="0"/>
      <w:marRight w:val="0"/>
      <w:marTop w:val="0"/>
      <w:marBottom w:val="0"/>
      <w:divBdr>
        <w:top w:val="none" w:sz="0" w:space="0" w:color="auto"/>
        <w:left w:val="none" w:sz="0" w:space="0" w:color="auto"/>
        <w:bottom w:val="none" w:sz="0" w:space="0" w:color="auto"/>
        <w:right w:val="none" w:sz="0" w:space="0" w:color="auto"/>
      </w:divBdr>
    </w:div>
    <w:div w:id="1305891311">
      <w:bodyDiv w:val="1"/>
      <w:marLeft w:val="0"/>
      <w:marRight w:val="0"/>
      <w:marTop w:val="0"/>
      <w:marBottom w:val="0"/>
      <w:divBdr>
        <w:top w:val="none" w:sz="0" w:space="0" w:color="auto"/>
        <w:left w:val="none" w:sz="0" w:space="0" w:color="auto"/>
        <w:bottom w:val="none" w:sz="0" w:space="0" w:color="auto"/>
        <w:right w:val="none" w:sz="0" w:space="0" w:color="auto"/>
      </w:divBdr>
    </w:div>
    <w:div w:id="1373001750">
      <w:bodyDiv w:val="1"/>
      <w:marLeft w:val="0"/>
      <w:marRight w:val="0"/>
      <w:marTop w:val="0"/>
      <w:marBottom w:val="0"/>
      <w:divBdr>
        <w:top w:val="none" w:sz="0" w:space="0" w:color="auto"/>
        <w:left w:val="none" w:sz="0" w:space="0" w:color="auto"/>
        <w:bottom w:val="none" w:sz="0" w:space="0" w:color="auto"/>
        <w:right w:val="none" w:sz="0" w:space="0" w:color="auto"/>
      </w:divBdr>
    </w:div>
    <w:div w:id="1505053570">
      <w:bodyDiv w:val="1"/>
      <w:marLeft w:val="0"/>
      <w:marRight w:val="0"/>
      <w:marTop w:val="0"/>
      <w:marBottom w:val="0"/>
      <w:divBdr>
        <w:top w:val="none" w:sz="0" w:space="0" w:color="auto"/>
        <w:left w:val="none" w:sz="0" w:space="0" w:color="auto"/>
        <w:bottom w:val="none" w:sz="0" w:space="0" w:color="auto"/>
        <w:right w:val="none" w:sz="0" w:space="0" w:color="auto"/>
      </w:divBdr>
    </w:div>
    <w:div w:id="1711803064">
      <w:bodyDiv w:val="1"/>
      <w:marLeft w:val="0"/>
      <w:marRight w:val="0"/>
      <w:marTop w:val="0"/>
      <w:marBottom w:val="0"/>
      <w:divBdr>
        <w:top w:val="none" w:sz="0" w:space="0" w:color="auto"/>
        <w:left w:val="none" w:sz="0" w:space="0" w:color="auto"/>
        <w:bottom w:val="none" w:sz="0" w:space="0" w:color="auto"/>
        <w:right w:val="none" w:sz="0" w:space="0" w:color="auto"/>
      </w:divBdr>
    </w:div>
    <w:div w:id="1824272508">
      <w:bodyDiv w:val="1"/>
      <w:marLeft w:val="0"/>
      <w:marRight w:val="0"/>
      <w:marTop w:val="0"/>
      <w:marBottom w:val="0"/>
      <w:divBdr>
        <w:top w:val="none" w:sz="0" w:space="0" w:color="auto"/>
        <w:left w:val="none" w:sz="0" w:space="0" w:color="auto"/>
        <w:bottom w:val="none" w:sz="0" w:space="0" w:color="auto"/>
        <w:right w:val="none" w:sz="0" w:space="0" w:color="auto"/>
      </w:divBdr>
    </w:div>
    <w:div w:id="1825659453">
      <w:bodyDiv w:val="1"/>
      <w:marLeft w:val="0"/>
      <w:marRight w:val="0"/>
      <w:marTop w:val="0"/>
      <w:marBottom w:val="0"/>
      <w:divBdr>
        <w:top w:val="none" w:sz="0" w:space="0" w:color="auto"/>
        <w:left w:val="none" w:sz="0" w:space="0" w:color="auto"/>
        <w:bottom w:val="none" w:sz="0" w:space="0" w:color="auto"/>
        <w:right w:val="none" w:sz="0" w:space="0" w:color="auto"/>
      </w:divBdr>
    </w:div>
    <w:div w:id="20153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F181-26BF-4F29-A706-89C7E89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cp:lastModifiedBy>Mary George L. Garrucha</cp:lastModifiedBy>
  <cp:revision>2</cp:revision>
  <dcterms:created xsi:type="dcterms:W3CDTF">2017-12-05T07:57:00Z</dcterms:created>
  <dcterms:modified xsi:type="dcterms:W3CDTF">2017-12-05T07:57:00Z</dcterms:modified>
</cp:coreProperties>
</file>